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146D" w:rsidRPr="00C644B1" w:rsidRDefault="0010199E" w:rsidP="00C644B1">
      <w:pPr>
        <w:widowControl w:val="0"/>
        <w:spacing w:line="233" w:lineRule="auto"/>
        <w:jc w:val="center"/>
        <w:rPr>
          <w:b/>
          <w:sz w:val="28"/>
          <w:szCs w:val="28"/>
          <w:lang w:val="fr-FR"/>
        </w:rPr>
      </w:pPr>
      <w:r w:rsidRPr="00C644B1">
        <w:rPr>
          <w:rFonts w:ascii="PT Serif Caption" w:eastAsia="PT Serif Caption" w:hAnsi="PT Serif Caption" w:cs="PT Serif Caption"/>
          <w:b/>
          <w:sz w:val="28"/>
          <w:szCs w:val="28"/>
          <w:highlight w:val="white"/>
          <w:lang w:val="fr-FR"/>
        </w:rPr>
        <w:t xml:space="preserve">Exposition </w:t>
      </w:r>
      <w:r w:rsidRPr="00C644B1">
        <w:rPr>
          <w:rFonts w:ascii="PT Serif Caption" w:eastAsia="PT Serif Caption" w:hAnsi="PT Serif Caption" w:cs="PT Serif Caption"/>
          <w:b/>
          <w:color w:val="202020"/>
          <w:sz w:val="28"/>
          <w:szCs w:val="28"/>
          <w:highlight w:val="white"/>
          <w:lang w:val="fr-FR"/>
        </w:rPr>
        <w:t>URUSHI</w:t>
      </w:r>
    </w:p>
    <w:p w:rsidR="0076146D" w:rsidRPr="00C644B1" w:rsidRDefault="00F8787F">
      <w:pPr>
        <w:widowControl w:val="0"/>
        <w:spacing w:line="233" w:lineRule="auto"/>
        <w:jc w:val="center"/>
        <w:rPr>
          <w:b/>
          <w:lang w:val="fr-FR"/>
        </w:rPr>
      </w:pPr>
      <w:r w:rsidRPr="00C644B1">
        <w:rPr>
          <w:rFonts w:ascii="PT Serif Caption" w:eastAsia="PT Serif Caption" w:hAnsi="PT Serif Caption" w:cs="PT Serif Caption"/>
          <w:b/>
          <w:color w:val="202020"/>
          <w:sz w:val="28"/>
          <w:highlight w:val="white"/>
          <w:lang w:val="fr-FR"/>
        </w:rPr>
        <w:t>Couleurs et Formes des Laques Japonaises C</w:t>
      </w:r>
      <w:r w:rsidR="0010199E" w:rsidRPr="00C644B1">
        <w:rPr>
          <w:rFonts w:ascii="PT Serif Caption" w:eastAsia="PT Serif Caption" w:hAnsi="PT Serif Caption" w:cs="PT Serif Caption"/>
          <w:b/>
          <w:color w:val="202020"/>
          <w:sz w:val="28"/>
          <w:highlight w:val="white"/>
          <w:lang w:val="fr-FR"/>
        </w:rPr>
        <w:t>ontemporaines</w:t>
      </w:r>
    </w:p>
    <w:p w:rsidR="0076146D" w:rsidRPr="00F8787F" w:rsidRDefault="0010199E">
      <w:pPr>
        <w:widowControl w:val="0"/>
        <w:spacing w:line="233" w:lineRule="auto"/>
        <w:jc w:val="center"/>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rsidP="00C644B1">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Nous sommes heureux de vous présenter de magnifiques pièces contemporaines d’art Urushi (laque japonaise) à travers une exposition des créations de trois artistes  japonais reconnus internationalement dans leur domaine : Natsuki  </w:t>
      </w:r>
      <w:proofErr w:type="spellStart"/>
      <w:r w:rsidRPr="00F8787F">
        <w:rPr>
          <w:rFonts w:ascii="Times New Roman" w:eastAsia="Times New Roman" w:hAnsi="Times New Roman" w:cs="Times New Roman"/>
          <w:highlight w:val="white"/>
          <w:lang w:val="fr-FR"/>
        </w:rPr>
        <w:t>Kurimoto</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Sasai</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Fumie</w:t>
      </w:r>
      <w:proofErr w:type="spellEnd"/>
      <w:r w:rsidRPr="00F8787F">
        <w:rPr>
          <w:rFonts w:ascii="Times New Roman" w:eastAsia="Times New Roman" w:hAnsi="Times New Roman" w:cs="Times New Roman"/>
          <w:highlight w:val="white"/>
          <w:lang w:val="fr-FR"/>
        </w:rPr>
        <w:t xml:space="preserve"> et </w:t>
      </w:r>
      <w:proofErr w:type="spellStart"/>
      <w:r w:rsidRPr="00F8787F">
        <w:rPr>
          <w:rFonts w:ascii="Times New Roman" w:eastAsia="Times New Roman" w:hAnsi="Times New Roman" w:cs="Times New Roman"/>
          <w:highlight w:val="white"/>
          <w:lang w:val="fr-FR"/>
        </w:rPr>
        <w:t>Igawa</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Takeshi</w:t>
      </w:r>
      <w:proofErr w:type="spellEnd"/>
      <w:r w:rsidRPr="00F8787F">
        <w:rPr>
          <w:rFonts w:ascii="Times New Roman" w:eastAsia="Times New Roman" w:hAnsi="Times New Roman" w:cs="Times New Roman"/>
          <w:highlight w:val="white"/>
          <w:lang w:val="fr-FR"/>
        </w:rPr>
        <w:t>.</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r w:rsidRPr="00F8787F">
        <w:rPr>
          <w:rFonts w:ascii="Times New Roman" w:eastAsia="Times New Roman" w:hAnsi="Times New Roman" w:cs="Times New Roman"/>
          <w:highlight w:val="white"/>
          <w:lang w:val="fr-FR"/>
        </w:rPr>
        <w:tab/>
        <w:t xml:space="preserve">                                  </w:t>
      </w:r>
      <w:r w:rsidRPr="00F8787F">
        <w:rPr>
          <w:rFonts w:ascii="Times New Roman" w:eastAsia="Times New Roman" w:hAnsi="Times New Roman" w:cs="Times New Roman"/>
          <w:highlight w:val="white"/>
          <w:lang w:val="fr-FR"/>
        </w:rPr>
        <w:tab/>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Ces trois artistes majeurs du Japon seront présents en personne à cette exposition pour faire connaître au public l’Urushi comme création contemporaine, une première en France</w:t>
      </w:r>
      <w:proofErr w:type="gramStart"/>
      <w:r w:rsidRPr="00F8787F">
        <w:rPr>
          <w:rFonts w:ascii="Times New Roman" w:eastAsia="Times New Roman" w:hAnsi="Times New Roman" w:cs="Times New Roman"/>
          <w:highlight w:val="white"/>
          <w:lang w:val="fr-FR"/>
        </w:rPr>
        <w:t>..</w:t>
      </w:r>
      <w:proofErr w:type="gramEnd"/>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r w:rsidRPr="00F8787F">
        <w:rPr>
          <w:rFonts w:ascii="Times New Roman" w:eastAsia="Times New Roman" w:hAnsi="Times New Roman" w:cs="Times New Roman"/>
          <w:highlight w:val="white"/>
          <w:lang w:val="fr-FR"/>
        </w:rPr>
        <w:tab/>
      </w:r>
    </w:p>
    <w:p w:rsidR="0076146D" w:rsidRPr="00F8787F" w:rsidRDefault="0010199E">
      <w:pPr>
        <w:widowControl w:val="0"/>
        <w:spacing w:line="228" w:lineRule="auto"/>
        <w:jc w:val="both"/>
        <w:rPr>
          <w:lang w:val="fr-FR"/>
        </w:rPr>
      </w:pPr>
      <w:proofErr w:type="spellStart"/>
      <w:r w:rsidRPr="00F8787F">
        <w:rPr>
          <w:rFonts w:ascii="Times New Roman" w:eastAsia="Times New Roman" w:hAnsi="Times New Roman" w:cs="Times New Roman"/>
          <w:b/>
          <w:highlight w:val="white"/>
          <w:u w:val="single"/>
          <w:lang w:val="fr-FR"/>
        </w:rPr>
        <w:t>Kurimoto</w:t>
      </w:r>
      <w:proofErr w:type="spellEnd"/>
      <w:r w:rsidRPr="00F8787F">
        <w:rPr>
          <w:rFonts w:ascii="Times New Roman" w:eastAsia="Times New Roman" w:hAnsi="Times New Roman" w:cs="Times New Roman"/>
          <w:b/>
          <w:highlight w:val="white"/>
          <w:u w:val="single"/>
          <w:lang w:val="fr-FR"/>
        </w:rPr>
        <w:t xml:space="preserve"> Natsuki :</w:t>
      </w:r>
      <w:r w:rsidRPr="00F8787F">
        <w:rPr>
          <w:rFonts w:ascii="Times New Roman" w:eastAsia="Times New Roman" w:hAnsi="Times New Roman" w:cs="Times New Roman"/>
          <w:highlight w:val="white"/>
          <w:lang w:val="fr-FR"/>
        </w:rPr>
        <w:t xml:space="preserve"> Professeur d’Art à l'université de Kyoto, il participe depuis vingt-cinq ans à de nombreuses expositions muséales aux États-Unis, à Londres et au Japon.</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proofErr w:type="spellStart"/>
      <w:r w:rsidRPr="00F8787F">
        <w:rPr>
          <w:rFonts w:ascii="Times New Roman" w:eastAsia="Times New Roman" w:hAnsi="Times New Roman" w:cs="Times New Roman"/>
          <w:b/>
          <w:highlight w:val="white"/>
          <w:u w:val="single"/>
          <w:lang w:val="fr-FR"/>
        </w:rPr>
        <w:t>Sasai</w:t>
      </w:r>
      <w:proofErr w:type="spellEnd"/>
      <w:r w:rsidRPr="00F8787F">
        <w:rPr>
          <w:rFonts w:ascii="Times New Roman" w:eastAsia="Times New Roman" w:hAnsi="Times New Roman" w:cs="Times New Roman"/>
          <w:b/>
          <w:highlight w:val="white"/>
          <w:u w:val="single"/>
          <w:lang w:val="fr-FR"/>
        </w:rPr>
        <w:t xml:space="preserve"> </w:t>
      </w:r>
      <w:proofErr w:type="spellStart"/>
      <w:r w:rsidRPr="00F8787F">
        <w:rPr>
          <w:rFonts w:ascii="Times New Roman" w:eastAsia="Times New Roman" w:hAnsi="Times New Roman" w:cs="Times New Roman"/>
          <w:b/>
          <w:highlight w:val="white"/>
          <w:u w:val="single"/>
          <w:lang w:val="fr-FR"/>
        </w:rPr>
        <w:t>Fumie</w:t>
      </w:r>
      <w:proofErr w:type="spellEnd"/>
      <w:r w:rsidRPr="00F8787F">
        <w:rPr>
          <w:rFonts w:ascii="Times New Roman" w:eastAsia="Times New Roman" w:hAnsi="Times New Roman" w:cs="Times New Roman"/>
          <w:b/>
          <w:highlight w:val="white"/>
          <w:u w:val="single"/>
          <w:lang w:val="fr-FR"/>
        </w:rPr>
        <w:t xml:space="preserve"> :</w:t>
      </w:r>
      <w:r w:rsidRPr="00F8787F">
        <w:rPr>
          <w:rFonts w:ascii="Times New Roman" w:eastAsia="Times New Roman" w:hAnsi="Times New Roman" w:cs="Times New Roman"/>
          <w:highlight w:val="white"/>
          <w:lang w:val="fr-FR"/>
        </w:rPr>
        <w:t xml:space="preserve"> Professeur d’Art à l’université de Kyoto, elle participe depuis dix ans à de nombreuses expositions aux Etats-Unis, en Asie et au Japon.</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proofErr w:type="spellStart"/>
      <w:r w:rsidRPr="00F8787F">
        <w:rPr>
          <w:rFonts w:ascii="Times New Roman" w:eastAsia="Times New Roman" w:hAnsi="Times New Roman" w:cs="Times New Roman"/>
          <w:b/>
          <w:highlight w:val="white"/>
          <w:u w:val="single"/>
          <w:lang w:val="fr-FR"/>
        </w:rPr>
        <w:t>Igawa</w:t>
      </w:r>
      <w:proofErr w:type="spellEnd"/>
      <w:r w:rsidRPr="00F8787F">
        <w:rPr>
          <w:rFonts w:ascii="Times New Roman" w:eastAsia="Times New Roman" w:hAnsi="Times New Roman" w:cs="Times New Roman"/>
          <w:b/>
          <w:highlight w:val="white"/>
          <w:u w:val="single"/>
          <w:lang w:val="fr-FR"/>
        </w:rPr>
        <w:t xml:space="preserve"> </w:t>
      </w:r>
      <w:proofErr w:type="spellStart"/>
      <w:proofErr w:type="gramStart"/>
      <w:r w:rsidRPr="00F8787F">
        <w:rPr>
          <w:rFonts w:ascii="Times New Roman" w:eastAsia="Times New Roman" w:hAnsi="Times New Roman" w:cs="Times New Roman"/>
          <w:b/>
          <w:highlight w:val="white"/>
          <w:u w:val="single"/>
          <w:lang w:val="fr-FR"/>
        </w:rPr>
        <w:t>Takeshi</w:t>
      </w:r>
      <w:proofErr w:type="spellEnd"/>
      <w:r w:rsidRPr="00F8787F">
        <w:rPr>
          <w:rFonts w:ascii="Times New Roman" w:eastAsia="Times New Roman" w:hAnsi="Times New Roman" w:cs="Times New Roman"/>
          <w:b/>
          <w:highlight w:val="white"/>
          <w:u w:val="single"/>
          <w:lang w:val="fr-FR"/>
        </w:rPr>
        <w:t xml:space="preserve">  :</w:t>
      </w:r>
      <w:proofErr w:type="gramEnd"/>
      <w:r w:rsidRPr="00F8787F">
        <w:rPr>
          <w:rFonts w:ascii="Times New Roman" w:eastAsia="Times New Roman" w:hAnsi="Times New Roman" w:cs="Times New Roman"/>
          <w:b/>
          <w:highlight w:val="white"/>
          <w:u w:val="single"/>
          <w:lang w:val="fr-FR"/>
        </w:rPr>
        <w:t xml:space="preserve"> </w:t>
      </w:r>
      <w:r w:rsidRPr="00F8787F">
        <w:rPr>
          <w:rFonts w:ascii="Times New Roman" w:eastAsia="Times New Roman" w:hAnsi="Times New Roman" w:cs="Times New Roman"/>
          <w:highlight w:val="white"/>
          <w:lang w:val="fr-FR"/>
        </w:rPr>
        <w:t>Professeur d’Art à l’université de Saga, il a participé à de nombreuses expositions au Japon et aux Etats-Unis et a reçu le premier prix d’</w:t>
      </w:r>
      <w:r w:rsidRPr="00F8787F">
        <w:rPr>
          <w:rFonts w:ascii="Times New Roman" w:eastAsia="Times New Roman" w:hAnsi="Times New Roman" w:cs="Times New Roman"/>
          <w:i/>
          <w:highlight w:val="white"/>
          <w:lang w:val="fr-FR"/>
        </w:rPr>
        <w:t xml:space="preserve">Art </w:t>
      </w:r>
      <w:proofErr w:type="spellStart"/>
      <w:r w:rsidRPr="00F8787F">
        <w:rPr>
          <w:rFonts w:ascii="Times New Roman" w:eastAsia="Times New Roman" w:hAnsi="Times New Roman" w:cs="Times New Roman"/>
          <w:i/>
          <w:highlight w:val="white"/>
          <w:lang w:val="fr-FR"/>
        </w:rPr>
        <w:t>Craft</w:t>
      </w:r>
      <w:proofErr w:type="spellEnd"/>
      <w:r w:rsidRPr="00F8787F">
        <w:rPr>
          <w:rFonts w:ascii="Times New Roman" w:eastAsia="Times New Roman" w:hAnsi="Times New Roman" w:cs="Times New Roman"/>
          <w:highlight w:val="white"/>
          <w:lang w:val="fr-FR"/>
        </w:rPr>
        <w:t xml:space="preserve"> du Japon en 2013.</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Encore très méconnue en France, l’Urushi est une laque fondamentale utilisée au Japon depuis l'époque Jomon (6000 av. J.-C.). L’Urushi possède une texture organique exceptionnelle et une brillance unique, car elle est extraite de la sève des arbres. L’Urushi est une matière noble et vivante, qui donne aux objets qu’elle recouvre un caractère unique, renforçant leurs singularités et leur présence au monde. Elle est utilisée sur les plus importantes des œuvres d’art de laque japonaise, qui ont inspiré à toutes les époques de nombreuses variations esthétiques.</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Au XIXe siècle, durant la période du japonisme en Europe, les laqueurs hollandais ont tenté de reproduire les laques sans jamais réussir à en égaler la brillance et la texture. Les créations de laque se situent historiquement dans une tradition séculaire d’œuvres d’art destinées aux nobles Japonais (par ex., </w:t>
      </w:r>
      <w:proofErr w:type="spellStart"/>
      <w:r w:rsidRPr="00F8787F">
        <w:rPr>
          <w:rFonts w:ascii="Times New Roman" w:eastAsia="Times New Roman" w:hAnsi="Times New Roman" w:cs="Times New Roman"/>
          <w:highlight w:val="white"/>
          <w:lang w:val="fr-FR"/>
        </w:rPr>
        <w:t>Shibata</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Zeshin</w:t>
      </w:r>
      <w:proofErr w:type="spellEnd"/>
      <w:r w:rsidRPr="00F8787F">
        <w:rPr>
          <w:rFonts w:ascii="Times New Roman" w:eastAsia="Times New Roman" w:hAnsi="Times New Roman" w:cs="Times New Roman"/>
          <w:highlight w:val="white"/>
          <w:lang w:val="fr-FR"/>
        </w:rPr>
        <w:t xml:space="preserve"> au XIXe siècle). Dans le courant du XXe siècle, une approche contemporaine de la création renouvelle alors les formes et les couleurs de cette matière noble si unique. </w:t>
      </w:r>
    </w:p>
    <w:p w:rsidR="0076146D" w:rsidRDefault="0010199E">
      <w:pPr>
        <w:widowControl w:val="0"/>
        <w:spacing w:line="228" w:lineRule="auto"/>
        <w:jc w:val="both"/>
        <w:rPr>
          <w:rFonts w:ascii="Times New Roman" w:eastAsia="Times New Roman" w:hAnsi="Times New Roman" w:cs="Times New Roman"/>
          <w:lang w:val="fr-FR"/>
        </w:rPr>
      </w:pPr>
      <w:r w:rsidRPr="00F8787F">
        <w:rPr>
          <w:rFonts w:ascii="Times New Roman" w:eastAsia="Times New Roman" w:hAnsi="Times New Roman" w:cs="Times New Roman"/>
          <w:highlight w:val="white"/>
          <w:lang w:val="fr-FR"/>
        </w:rPr>
        <w:t xml:space="preserve"> </w:t>
      </w:r>
    </w:p>
    <w:p w:rsidR="00C644B1" w:rsidRPr="00F8787F" w:rsidRDefault="00C644B1">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Tous professeurs à l'université, chacun enseignant son art respectif, </w:t>
      </w:r>
      <w:proofErr w:type="spellStart"/>
      <w:r w:rsidRPr="00F8787F">
        <w:rPr>
          <w:rFonts w:ascii="Times New Roman" w:eastAsia="Times New Roman" w:hAnsi="Times New Roman" w:cs="Times New Roman"/>
          <w:highlight w:val="white"/>
          <w:lang w:val="fr-FR"/>
        </w:rPr>
        <w:t>Kurimoto-san</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Sasai-san</w:t>
      </w:r>
      <w:proofErr w:type="spellEnd"/>
      <w:r w:rsidRPr="00F8787F">
        <w:rPr>
          <w:rFonts w:ascii="Times New Roman" w:eastAsia="Times New Roman" w:hAnsi="Times New Roman" w:cs="Times New Roman"/>
          <w:highlight w:val="white"/>
          <w:lang w:val="fr-FR"/>
        </w:rPr>
        <w:t xml:space="preserve"> et </w:t>
      </w:r>
      <w:proofErr w:type="spellStart"/>
      <w:r w:rsidRPr="00F8787F">
        <w:rPr>
          <w:rFonts w:ascii="Times New Roman" w:eastAsia="Times New Roman" w:hAnsi="Times New Roman" w:cs="Times New Roman"/>
          <w:highlight w:val="white"/>
          <w:lang w:val="fr-FR"/>
        </w:rPr>
        <w:t>Igawa-san</w:t>
      </w:r>
      <w:proofErr w:type="spellEnd"/>
      <w:r w:rsidRPr="00F8787F">
        <w:rPr>
          <w:rFonts w:ascii="Times New Roman" w:eastAsia="Times New Roman" w:hAnsi="Times New Roman" w:cs="Times New Roman"/>
          <w:highlight w:val="white"/>
          <w:lang w:val="fr-FR"/>
        </w:rPr>
        <w:t xml:space="preserve"> possèdent une parfaite maîtrise de l’Urushi et tous possèdent une approche et une vision singulières de l’Urushi en tant qu’art. Ainsi, les créations de chacun des trois artistes Urushi présentent à la fois une vraie diversité et une vraie unité d’ensemble. L'unité se retrouve dans cette maîtrise parfaite de la matière pour la création artistique, matière qui offre une expérience sensorielle </w:t>
      </w:r>
      <w:r w:rsidRPr="00F8787F">
        <w:rPr>
          <w:rFonts w:ascii="Times New Roman" w:eastAsia="Times New Roman" w:hAnsi="Times New Roman" w:cs="Times New Roman"/>
          <w:i/>
          <w:highlight w:val="white"/>
          <w:lang w:val="fr-FR"/>
        </w:rPr>
        <w:t>via</w:t>
      </w:r>
      <w:r w:rsidRPr="00F8787F">
        <w:rPr>
          <w:rFonts w:ascii="Times New Roman" w:eastAsia="Times New Roman" w:hAnsi="Times New Roman" w:cs="Times New Roman"/>
          <w:highlight w:val="white"/>
          <w:lang w:val="fr-FR"/>
        </w:rPr>
        <w:t xml:space="preserve"> les reflets de la lumière, le toucher organique, les couleurs.</w:t>
      </w:r>
    </w:p>
    <w:p w:rsidR="0076146D" w:rsidRDefault="0076146D">
      <w:pPr>
        <w:widowControl w:val="0"/>
        <w:spacing w:line="228" w:lineRule="auto"/>
        <w:jc w:val="both"/>
        <w:rPr>
          <w:lang w:val="fr-FR"/>
        </w:rPr>
      </w:pPr>
    </w:p>
    <w:p w:rsidR="00C644B1" w:rsidRPr="00F8787F" w:rsidRDefault="00C644B1">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À la maîtrise de la matière s’ajoutent une maîtrise de la forme sculpturale et une esthétique des couleurs. </w:t>
      </w:r>
      <w:proofErr w:type="spellStart"/>
      <w:r w:rsidRPr="00F8787F">
        <w:rPr>
          <w:rFonts w:ascii="Times New Roman" w:eastAsia="Times New Roman" w:hAnsi="Times New Roman" w:cs="Times New Roman"/>
          <w:highlight w:val="white"/>
          <w:lang w:val="fr-FR"/>
        </w:rPr>
        <w:t>Kurimoto-san</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Sasai-san</w:t>
      </w:r>
      <w:proofErr w:type="spellEnd"/>
      <w:r w:rsidRPr="00F8787F">
        <w:rPr>
          <w:rFonts w:ascii="Times New Roman" w:eastAsia="Times New Roman" w:hAnsi="Times New Roman" w:cs="Times New Roman"/>
          <w:highlight w:val="white"/>
          <w:lang w:val="fr-FR"/>
        </w:rPr>
        <w:t xml:space="preserve">, </w:t>
      </w:r>
      <w:proofErr w:type="spellStart"/>
      <w:r w:rsidRPr="00F8787F">
        <w:rPr>
          <w:rFonts w:ascii="Times New Roman" w:eastAsia="Times New Roman" w:hAnsi="Times New Roman" w:cs="Times New Roman"/>
          <w:highlight w:val="white"/>
          <w:lang w:val="fr-FR"/>
        </w:rPr>
        <w:t>Igawa-san</w:t>
      </w:r>
      <w:proofErr w:type="spellEnd"/>
      <w:r w:rsidRPr="00F8787F">
        <w:rPr>
          <w:rFonts w:ascii="Times New Roman" w:eastAsia="Times New Roman" w:hAnsi="Times New Roman" w:cs="Times New Roman"/>
          <w:highlight w:val="white"/>
          <w:lang w:val="fr-FR"/>
        </w:rPr>
        <w:t>, chacun d’entre eux a le désir profond de créer et de recréer ses propres représentations de la forme et des couleurs idéales. L’idée de création de la matière est profondément ancrée dans ces œuvres.</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Default="0076146D">
      <w:pPr>
        <w:widowControl w:val="0"/>
        <w:spacing w:line="228" w:lineRule="auto"/>
        <w:jc w:val="both"/>
        <w:rPr>
          <w:lang w:val="fr-FR"/>
        </w:rPr>
      </w:pPr>
    </w:p>
    <w:p w:rsidR="00F8787F" w:rsidRDefault="00F8787F">
      <w:pPr>
        <w:widowControl w:val="0"/>
        <w:spacing w:line="228" w:lineRule="auto"/>
        <w:jc w:val="both"/>
        <w:rPr>
          <w:lang w:val="fr-FR"/>
        </w:rPr>
      </w:pPr>
    </w:p>
    <w:p w:rsidR="00F8787F" w:rsidRDefault="00F8787F">
      <w:pPr>
        <w:widowControl w:val="0"/>
        <w:spacing w:line="228" w:lineRule="auto"/>
        <w:jc w:val="both"/>
        <w:rPr>
          <w:lang w:val="fr-FR"/>
        </w:rPr>
      </w:pPr>
    </w:p>
    <w:p w:rsidR="00F8787F" w:rsidRDefault="00F8787F">
      <w:pPr>
        <w:widowControl w:val="0"/>
        <w:spacing w:line="228" w:lineRule="auto"/>
        <w:jc w:val="both"/>
        <w:rPr>
          <w:lang w:val="fr-FR"/>
        </w:rPr>
      </w:pPr>
    </w:p>
    <w:p w:rsidR="00F8787F" w:rsidRDefault="00F8787F">
      <w:pPr>
        <w:widowControl w:val="0"/>
        <w:spacing w:line="228" w:lineRule="auto"/>
        <w:jc w:val="both"/>
        <w:rPr>
          <w:lang w:val="fr-FR"/>
        </w:rPr>
      </w:pPr>
    </w:p>
    <w:p w:rsidR="00F8787F" w:rsidRDefault="00F8787F">
      <w:pPr>
        <w:widowControl w:val="0"/>
        <w:spacing w:line="228" w:lineRule="auto"/>
        <w:jc w:val="both"/>
        <w:rPr>
          <w:lang w:val="fr-FR"/>
        </w:rPr>
      </w:pPr>
    </w:p>
    <w:p w:rsidR="00F8787F" w:rsidRPr="00F8787F" w:rsidRDefault="00F8787F">
      <w:pPr>
        <w:widowControl w:val="0"/>
        <w:spacing w:line="228" w:lineRule="auto"/>
        <w:jc w:val="both"/>
        <w:rPr>
          <w:lang w:val="fr-FR"/>
        </w:rPr>
      </w:pPr>
    </w:p>
    <w:p w:rsidR="0076146D" w:rsidRDefault="0076146D">
      <w:pPr>
        <w:widowControl w:val="0"/>
        <w:spacing w:line="228" w:lineRule="auto"/>
        <w:jc w:val="both"/>
        <w:rPr>
          <w:lang w:val="fr-FR"/>
        </w:rPr>
      </w:pPr>
    </w:p>
    <w:p w:rsidR="00F8787F" w:rsidRDefault="00F8787F">
      <w:pPr>
        <w:widowControl w:val="0"/>
        <w:spacing w:line="228" w:lineRule="auto"/>
        <w:jc w:val="both"/>
        <w:rPr>
          <w:lang w:val="fr-FR"/>
        </w:rPr>
      </w:pPr>
    </w:p>
    <w:p w:rsidR="00F8787F" w:rsidRDefault="00F8787F">
      <w:pPr>
        <w:widowControl w:val="0"/>
        <w:spacing w:line="228" w:lineRule="auto"/>
        <w:jc w:val="both"/>
        <w:rPr>
          <w:lang w:val="fr-FR"/>
        </w:rPr>
      </w:pPr>
    </w:p>
    <w:p w:rsidR="00C644B1" w:rsidRDefault="00C644B1">
      <w:pPr>
        <w:widowControl w:val="0"/>
        <w:spacing w:line="228" w:lineRule="auto"/>
        <w:jc w:val="both"/>
        <w:rPr>
          <w:lang w:val="fr-FR"/>
        </w:rPr>
      </w:pPr>
    </w:p>
    <w:p w:rsidR="00F8787F" w:rsidRPr="00F8787F" w:rsidRDefault="00F8787F">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Ainsi, chacun d’entre eux apporte une approche singulière aux œuvres. La dualité entre les formes abstraites et les textures organiques donne naissance à une ambivalence dans les œuvres, créations de la nature ou de l’homme ; autrement dit, l’œuvre devient une abstraction vivante. Reflets du monde extérieur et de l’environnement, ces œuvres résultent du désir de maîtriser une matière noble pour atteindre de vraies sensations, au-delà de la présence humaine.</w:t>
      </w:r>
    </w:p>
    <w:p w:rsidR="0076146D" w:rsidRDefault="0076146D">
      <w:pPr>
        <w:widowControl w:val="0"/>
        <w:spacing w:line="228" w:lineRule="auto"/>
        <w:jc w:val="both"/>
        <w:rPr>
          <w:lang w:val="fr-FR"/>
        </w:rPr>
      </w:pPr>
    </w:p>
    <w:p w:rsidR="00F8787F" w:rsidRPr="00F8787F" w:rsidRDefault="00F8787F">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Ambivalence des formes, relation d’abstraction à la substance menant à une ouverture de celle-ci. La maîtrise de la matière Urushi donnant vie et existence aux créations est une composante fondamentale dans cet art. Matière et Maîtrise, éléments essentiels de la création se symbolisent dans ces œuvres : maîtrise de lignes et de reflets parfaits pour </w:t>
      </w:r>
      <w:proofErr w:type="spellStart"/>
      <w:r w:rsidRPr="00F8787F">
        <w:rPr>
          <w:rFonts w:ascii="Times New Roman" w:eastAsia="Times New Roman" w:hAnsi="Times New Roman" w:cs="Times New Roman"/>
          <w:highlight w:val="white"/>
          <w:lang w:val="fr-FR"/>
        </w:rPr>
        <w:t>Igawa-san</w:t>
      </w:r>
      <w:proofErr w:type="spellEnd"/>
      <w:r w:rsidRPr="00F8787F">
        <w:rPr>
          <w:rFonts w:ascii="Times New Roman" w:eastAsia="Times New Roman" w:hAnsi="Times New Roman" w:cs="Times New Roman"/>
          <w:highlight w:val="white"/>
          <w:lang w:val="fr-FR"/>
        </w:rPr>
        <w:t xml:space="preserve">, maîtrise des textures et des formes organiques pour </w:t>
      </w:r>
      <w:proofErr w:type="spellStart"/>
      <w:r w:rsidRPr="00F8787F">
        <w:rPr>
          <w:rFonts w:ascii="Times New Roman" w:eastAsia="Times New Roman" w:hAnsi="Times New Roman" w:cs="Times New Roman"/>
          <w:highlight w:val="white"/>
          <w:lang w:val="fr-FR"/>
        </w:rPr>
        <w:t>Sasai-san</w:t>
      </w:r>
      <w:proofErr w:type="spellEnd"/>
      <w:r w:rsidRPr="00F8787F">
        <w:rPr>
          <w:rFonts w:ascii="Times New Roman" w:eastAsia="Times New Roman" w:hAnsi="Times New Roman" w:cs="Times New Roman"/>
          <w:highlight w:val="white"/>
          <w:lang w:val="fr-FR"/>
        </w:rPr>
        <w:t xml:space="preserve">, maîtrise des éléments de couleur pour </w:t>
      </w:r>
      <w:proofErr w:type="spellStart"/>
      <w:r w:rsidRPr="00F8787F">
        <w:rPr>
          <w:rFonts w:ascii="Times New Roman" w:eastAsia="Times New Roman" w:hAnsi="Times New Roman" w:cs="Times New Roman"/>
          <w:highlight w:val="white"/>
          <w:lang w:val="fr-FR"/>
        </w:rPr>
        <w:t>Kurimoto-san</w:t>
      </w:r>
      <w:proofErr w:type="spellEnd"/>
      <w:r w:rsidRPr="00F8787F">
        <w:rPr>
          <w:rFonts w:ascii="Times New Roman" w:eastAsia="Times New Roman" w:hAnsi="Times New Roman" w:cs="Times New Roman"/>
          <w:highlight w:val="white"/>
          <w:lang w:val="fr-FR"/>
        </w:rPr>
        <w:t>. Matière et Maîtrise rendent les pièces parfaites dans les réalisations de chacun des artistes, œuvres uniques visibles nulle part ailleurs.</w:t>
      </w:r>
    </w:p>
    <w:p w:rsidR="0076146D" w:rsidRPr="00F8787F" w:rsidRDefault="0076146D">
      <w:pPr>
        <w:widowControl w:val="0"/>
        <w:spacing w:line="228" w:lineRule="auto"/>
        <w:jc w:val="both"/>
        <w:rPr>
          <w:lang w:val="fr-FR"/>
        </w:rPr>
      </w:pPr>
    </w:p>
    <w:p w:rsidR="0076146D" w:rsidRDefault="0010199E">
      <w:pPr>
        <w:widowControl w:val="0"/>
        <w:spacing w:line="228" w:lineRule="auto"/>
        <w:jc w:val="both"/>
        <w:rPr>
          <w:rFonts w:ascii="Times New Roman" w:eastAsia="Times New Roman" w:hAnsi="Times New Roman" w:cs="Times New Roman"/>
          <w:lang w:val="fr-FR"/>
        </w:rPr>
      </w:pPr>
      <w:r w:rsidRPr="00F8787F">
        <w:rPr>
          <w:rFonts w:ascii="Times New Roman" w:eastAsia="Times New Roman" w:hAnsi="Times New Roman" w:cs="Times New Roman"/>
          <w:highlight w:val="white"/>
          <w:lang w:val="fr-FR"/>
        </w:rPr>
        <w:t>Ces créations contemporaines revisitent cette substance millénaire sous un jour nouveau et invitent aux sensations et au voyage.</w:t>
      </w:r>
    </w:p>
    <w:p w:rsidR="00F8787F" w:rsidRPr="00F8787F" w:rsidRDefault="00F8787F">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b/>
          <w:sz w:val="28"/>
          <w:highlight w:val="white"/>
          <w:lang w:val="fr-FR"/>
        </w:rPr>
        <w:t xml:space="preserve">Galerie </w:t>
      </w:r>
      <w:proofErr w:type="spellStart"/>
      <w:r w:rsidRPr="00F8787F">
        <w:rPr>
          <w:rFonts w:ascii="Times New Roman" w:eastAsia="Times New Roman" w:hAnsi="Times New Roman" w:cs="Times New Roman"/>
          <w:b/>
          <w:sz w:val="28"/>
          <w:highlight w:val="white"/>
          <w:lang w:val="fr-FR"/>
        </w:rPr>
        <w:t>Yakimono</w:t>
      </w:r>
      <w:proofErr w:type="spellEnd"/>
    </w:p>
    <w:p w:rsidR="0076146D" w:rsidRPr="00F8787F" w:rsidRDefault="0010199E">
      <w:pPr>
        <w:widowControl w:val="0"/>
        <w:spacing w:line="228" w:lineRule="auto"/>
        <w:jc w:val="both"/>
        <w:rPr>
          <w:lang w:val="fr-FR"/>
        </w:rPr>
      </w:pPr>
      <w:r w:rsidRPr="00F8787F">
        <w:rPr>
          <w:sz w:val="18"/>
          <w:highlight w:val="white"/>
          <w:lang w:val="fr-FR"/>
        </w:rPr>
        <w:t>29 Rue de L’Exposition, 75007 Paris</w:t>
      </w:r>
    </w:p>
    <w:p w:rsidR="0076146D" w:rsidRPr="00F8787F" w:rsidRDefault="0010199E">
      <w:pPr>
        <w:widowControl w:val="0"/>
        <w:spacing w:line="228" w:lineRule="auto"/>
        <w:jc w:val="both"/>
        <w:rPr>
          <w:lang w:val="fr-FR"/>
        </w:rPr>
      </w:pPr>
      <w:r w:rsidRPr="00F8787F">
        <w:rPr>
          <w:sz w:val="18"/>
          <w:highlight w:val="white"/>
          <w:lang w:val="fr-FR"/>
        </w:rPr>
        <w:t>Ouvertures: Mardi au Samedi: 13h-18h.</w:t>
      </w:r>
    </w:p>
    <w:p w:rsidR="0076146D" w:rsidRPr="00F8787F" w:rsidRDefault="00DD61FE">
      <w:pPr>
        <w:widowControl w:val="0"/>
        <w:spacing w:line="228" w:lineRule="auto"/>
        <w:jc w:val="both"/>
        <w:rPr>
          <w:lang w:val="fr-FR"/>
        </w:rPr>
      </w:pPr>
      <w:hyperlink r:id="rId7">
        <w:r w:rsidR="0010199E" w:rsidRPr="00F8787F">
          <w:rPr>
            <w:color w:val="1155CC"/>
            <w:sz w:val="18"/>
            <w:highlight w:val="white"/>
            <w:u w:val="single"/>
            <w:lang w:val="fr-FR"/>
          </w:rPr>
          <w:t>www.yakimonos.com</w:t>
        </w:r>
      </w:hyperlink>
    </w:p>
    <w:p w:rsidR="0076146D" w:rsidRPr="00F8787F" w:rsidRDefault="0076146D">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sz w:val="18"/>
          <w:highlight w:val="white"/>
          <w:lang w:val="fr-FR"/>
        </w:rPr>
        <w:t>Tel: 09 51 53 29 43</w:t>
      </w:r>
    </w:p>
    <w:p w:rsidR="0076146D" w:rsidRPr="00F8787F" w:rsidRDefault="0010199E">
      <w:pPr>
        <w:widowControl w:val="0"/>
        <w:spacing w:line="228" w:lineRule="auto"/>
        <w:jc w:val="both"/>
        <w:rPr>
          <w:lang w:val="fr-FR"/>
        </w:rPr>
      </w:pPr>
      <w:r w:rsidRPr="00F8787F">
        <w:rPr>
          <w:sz w:val="18"/>
          <w:highlight w:val="white"/>
          <w:lang w:val="fr-FR"/>
        </w:rPr>
        <w:t>Mobile: 06 52 29 17 17</w:t>
      </w:r>
    </w:p>
    <w:p w:rsidR="0076146D" w:rsidRDefault="0010199E">
      <w:pPr>
        <w:widowControl w:val="0"/>
        <w:spacing w:line="228" w:lineRule="auto"/>
        <w:jc w:val="both"/>
      </w:pPr>
      <w:r>
        <w:rPr>
          <w:sz w:val="18"/>
          <w:highlight w:val="white"/>
        </w:rPr>
        <w:t xml:space="preserve">Email: </w:t>
      </w:r>
      <w:hyperlink r:id="rId8">
        <w:r>
          <w:rPr>
            <w:color w:val="1155CC"/>
            <w:sz w:val="18"/>
            <w:highlight w:val="white"/>
            <w:u w:val="single"/>
          </w:rPr>
          <w:t>contactparis@yakimonos.com</w:t>
        </w:r>
      </w:hyperlink>
    </w:p>
    <w:p w:rsidR="0076146D" w:rsidRDefault="0076146D">
      <w:pPr>
        <w:widowControl w:val="0"/>
        <w:spacing w:line="228" w:lineRule="auto"/>
        <w:jc w:val="both"/>
      </w:pPr>
    </w:p>
    <w:p w:rsidR="00F8787F" w:rsidRDefault="00F8787F">
      <w:pPr>
        <w:widowControl w:val="0"/>
        <w:spacing w:line="228" w:lineRule="auto"/>
        <w:jc w:val="both"/>
      </w:pPr>
    </w:p>
    <w:p w:rsidR="0076146D" w:rsidRDefault="0076146D">
      <w:pPr>
        <w:widowControl w:val="0"/>
        <w:spacing w:line="228" w:lineRule="auto"/>
        <w:jc w:val="both"/>
      </w:pPr>
    </w:p>
    <w:p w:rsidR="0076146D" w:rsidRDefault="0010199E">
      <w:pPr>
        <w:widowControl w:val="0"/>
        <w:spacing w:line="228" w:lineRule="auto"/>
        <w:jc w:val="center"/>
      </w:pPr>
      <w:r>
        <w:rPr>
          <w:noProof/>
        </w:rPr>
        <w:drawing>
          <wp:inline distT="114300" distB="114300" distL="114300" distR="114300">
            <wp:extent cx="5486400" cy="3571875"/>
            <wp:effectExtent l="19050" t="19050" r="19050" b="28575"/>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5489608" cy="3573964"/>
                    </a:xfrm>
                    <a:prstGeom prst="rect">
                      <a:avLst/>
                    </a:prstGeom>
                    <a:ln>
                      <a:solidFill>
                        <a:srgbClr val="000000"/>
                      </a:solidFill>
                      <a:prstDash val="solid"/>
                    </a:ln>
                  </pic:spPr>
                </pic:pic>
              </a:graphicData>
            </a:graphic>
          </wp:inline>
        </w:drawing>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F8787F" w:rsidRDefault="00F8787F">
      <w:pPr>
        <w:widowControl w:val="0"/>
        <w:spacing w:line="228" w:lineRule="auto"/>
        <w:jc w:val="both"/>
        <w:rPr>
          <w:rFonts w:ascii="Times New Roman" w:eastAsia="Times New Roman" w:hAnsi="Times New Roman" w:cs="Times New Roman"/>
          <w:b/>
          <w:sz w:val="28"/>
          <w:highlight w:val="white"/>
          <w:u w:val="single"/>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b/>
          <w:sz w:val="28"/>
          <w:highlight w:val="white"/>
          <w:u w:val="single"/>
          <w:lang w:val="fr-FR"/>
        </w:rPr>
        <w:t xml:space="preserve">Œuvres de </w:t>
      </w:r>
      <w:proofErr w:type="spellStart"/>
      <w:r w:rsidRPr="00F8787F">
        <w:rPr>
          <w:rFonts w:ascii="Times New Roman" w:eastAsia="Times New Roman" w:hAnsi="Times New Roman" w:cs="Times New Roman"/>
          <w:b/>
          <w:sz w:val="28"/>
          <w:highlight w:val="white"/>
          <w:u w:val="single"/>
          <w:lang w:val="fr-FR"/>
        </w:rPr>
        <w:t>Kurimoto-san</w:t>
      </w:r>
      <w:proofErr w:type="spellEnd"/>
    </w:p>
    <w:p w:rsidR="0076146D" w:rsidRPr="00F8787F" w:rsidRDefault="0076146D">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Les œuvres de </w:t>
      </w:r>
      <w:proofErr w:type="spellStart"/>
      <w:r w:rsidRPr="00F8787F">
        <w:rPr>
          <w:rFonts w:ascii="Times New Roman" w:eastAsia="Times New Roman" w:hAnsi="Times New Roman" w:cs="Times New Roman"/>
          <w:highlight w:val="white"/>
          <w:lang w:val="fr-FR"/>
        </w:rPr>
        <w:t>Kurimoto-san</w:t>
      </w:r>
      <w:proofErr w:type="spellEnd"/>
      <w:r w:rsidRPr="00F8787F">
        <w:rPr>
          <w:rFonts w:ascii="Times New Roman" w:eastAsia="Times New Roman" w:hAnsi="Times New Roman" w:cs="Times New Roman"/>
          <w:highlight w:val="white"/>
          <w:lang w:val="fr-FR"/>
        </w:rPr>
        <w:t xml:space="preserve"> se concentrent sur le jeu des couleurs à travers diverses formes. L’Urushi met en avant la diversité des formes créées par </w:t>
      </w:r>
      <w:proofErr w:type="spellStart"/>
      <w:r w:rsidRPr="00F8787F">
        <w:rPr>
          <w:rFonts w:ascii="Times New Roman" w:eastAsia="Times New Roman" w:hAnsi="Times New Roman" w:cs="Times New Roman"/>
          <w:highlight w:val="white"/>
          <w:lang w:val="fr-FR"/>
        </w:rPr>
        <w:t>Kurimoto</w:t>
      </w:r>
      <w:proofErr w:type="spellEnd"/>
      <w:r w:rsidRPr="00F8787F">
        <w:rPr>
          <w:rFonts w:ascii="Times New Roman" w:eastAsia="Times New Roman" w:hAnsi="Times New Roman" w:cs="Times New Roman"/>
          <w:highlight w:val="white"/>
          <w:lang w:val="fr-FR"/>
        </w:rPr>
        <w:t>, tantôt en ayant des formes usuelles présentant une combinaison fine de couleurs, tantôt en ayant des formes symboliques, comme un kimono, avec toujours cette combinaison de couleurs en kaléidoscope.</w:t>
      </w:r>
    </w:p>
    <w:p w:rsidR="0076146D" w:rsidRPr="00F8787F" w:rsidRDefault="0076146D">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Les couleurs sont comme une représentation symbolique de la nature dans ces œuvres, dont l’artiste nous propose une </w:t>
      </w:r>
      <w:proofErr w:type="spellStart"/>
      <w:r w:rsidRPr="00F8787F">
        <w:rPr>
          <w:rFonts w:ascii="Times New Roman" w:eastAsia="Times New Roman" w:hAnsi="Times New Roman" w:cs="Times New Roman"/>
          <w:highlight w:val="white"/>
          <w:lang w:val="fr-FR"/>
        </w:rPr>
        <w:t>re-création</w:t>
      </w:r>
      <w:proofErr w:type="spellEnd"/>
      <w:r w:rsidRPr="00F8787F">
        <w:rPr>
          <w:rFonts w:ascii="Times New Roman" w:eastAsia="Times New Roman" w:hAnsi="Times New Roman" w:cs="Times New Roman"/>
          <w:highlight w:val="white"/>
          <w:lang w:val="fr-FR"/>
        </w:rPr>
        <w:t>, l’Urushi donnant vie à ses œuvres.</w:t>
      </w:r>
    </w:p>
    <w:p w:rsidR="0076146D" w:rsidRPr="00F8787F" w:rsidRDefault="0076146D">
      <w:pPr>
        <w:widowControl w:val="0"/>
        <w:spacing w:line="228" w:lineRule="auto"/>
        <w:jc w:val="both"/>
        <w:rPr>
          <w:lang w:val="fr-FR"/>
        </w:rPr>
      </w:pPr>
    </w:p>
    <w:p w:rsidR="0076146D" w:rsidRDefault="0076146D">
      <w:pPr>
        <w:widowControl w:val="0"/>
        <w:spacing w:line="228" w:lineRule="auto"/>
        <w:jc w:val="both"/>
        <w:rPr>
          <w:lang w:val="fr-FR"/>
        </w:rPr>
      </w:pPr>
    </w:p>
    <w:p w:rsidR="00F8787F" w:rsidRPr="00F8787F" w:rsidRDefault="00F8787F">
      <w:pPr>
        <w:widowControl w:val="0"/>
        <w:spacing w:line="228" w:lineRule="auto"/>
        <w:jc w:val="both"/>
        <w:rPr>
          <w:lang w:val="fr-FR"/>
        </w:rPr>
      </w:pPr>
    </w:p>
    <w:p w:rsidR="0076146D" w:rsidRDefault="0010199E">
      <w:pPr>
        <w:widowControl w:val="0"/>
        <w:spacing w:line="228" w:lineRule="auto"/>
        <w:jc w:val="both"/>
      </w:pPr>
      <w:r>
        <w:rPr>
          <w:rFonts w:ascii="Times New Roman" w:eastAsia="Times New Roman" w:hAnsi="Times New Roman" w:cs="Times New Roman"/>
          <w:b/>
          <w:sz w:val="28"/>
          <w:highlight w:val="white"/>
          <w:u w:val="single"/>
        </w:rPr>
        <w:t>Profile de Kurimoto-san</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2011</w:t>
      </w:r>
      <w:r>
        <w:rPr>
          <w:rFonts w:ascii="Times New Roman" w:eastAsia="Times New Roman" w:hAnsi="Times New Roman" w:cs="Times New Roman"/>
          <w:highlight w:val="white"/>
        </w:rPr>
        <w:tab/>
        <w:t>PLAY/PRAY, Toyota Municipal Museum of Art, Aichi</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 xml:space="preserve">2009 </w:t>
      </w:r>
      <w:r>
        <w:rPr>
          <w:rFonts w:ascii="Times New Roman" w:eastAsia="Times New Roman" w:hAnsi="Times New Roman" w:cs="Times New Roman"/>
          <w:highlight w:val="white"/>
        </w:rPr>
        <w:tab/>
        <w:t>SOFA NEW YORK, New York. U.S.A.</w:t>
      </w:r>
    </w:p>
    <w:p w:rsidR="0076146D" w:rsidRDefault="0010199E">
      <w:pPr>
        <w:widowControl w:val="0"/>
        <w:spacing w:line="228" w:lineRule="auto"/>
        <w:jc w:val="both"/>
      </w:pPr>
      <w:r>
        <w:rPr>
          <w:rFonts w:ascii="Times New Roman" w:eastAsia="Times New Roman" w:hAnsi="Times New Roman" w:cs="Times New Roman"/>
          <w:highlight w:val="white"/>
        </w:rPr>
        <w:t xml:space="preserve">DOMANI, </w:t>
      </w:r>
      <w:proofErr w:type="gramStart"/>
      <w:r>
        <w:rPr>
          <w:rFonts w:ascii="Times New Roman" w:eastAsia="Times New Roman" w:hAnsi="Times New Roman" w:cs="Times New Roman"/>
          <w:highlight w:val="white"/>
        </w:rPr>
        <w:t>The</w:t>
      </w:r>
      <w:proofErr w:type="gramEnd"/>
      <w:r>
        <w:rPr>
          <w:rFonts w:ascii="Times New Roman" w:eastAsia="Times New Roman" w:hAnsi="Times New Roman" w:cs="Times New Roman"/>
          <w:highlight w:val="white"/>
        </w:rPr>
        <w:t xml:space="preserve"> National Art Center, Tokyo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2008</w:t>
      </w:r>
      <w:r>
        <w:rPr>
          <w:rFonts w:ascii="Times New Roman" w:eastAsia="Times New Roman" w:hAnsi="Times New Roman" w:cs="Times New Roman"/>
          <w:highlight w:val="white"/>
        </w:rPr>
        <w:tab/>
        <w:t>Art and Antiques Dubai, Dubai, U.A.E.</w:t>
      </w:r>
    </w:p>
    <w:p w:rsidR="0076146D" w:rsidRDefault="0010199E">
      <w:pPr>
        <w:widowControl w:val="0"/>
        <w:spacing w:line="228" w:lineRule="auto"/>
        <w:jc w:val="both"/>
      </w:pPr>
      <w:proofErr w:type="gramStart"/>
      <w:r>
        <w:rPr>
          <w:rFonts w:ascii="Times New Roman" w:eastAsia="Times New Roman" w:hAnsi="Times New Roman" w:cs="Times New Roman"/>
          <w:highlight w:val="white"/>
        </w:rPr>
        <w:t>SOFA CHICAGO, Chicago, U.S.A.</w:t>
      </w:r>
      <w:proofErr w:type="gramEnd"/>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2007</w:t>
      </w:r>
      <w:r>
        <w:rPr>
          <w:rFonts w:ascii="Times New Roman" w:eastAsia="Times New Roman" w:hAnsi="Times New Roman" w:cs="Times New Roman"/>
          <w:highlight w:val="white"/>
        </w:rPr>
        <w:tab/>
        <w:t>The International Asian Art Fair 2007, New York. U.S.A.</w:t>
      </w:r>
    </w:p>
    <w:p w:rsidR="0076146D" w:rsidRDefault="0010199E">
      <w:pPr>
        <w:widowControl w:val="0"/>
        <w:spacing w:line="228" w:lineRule="auto"/>
        <w:jc w:val="both"/>
      </w:pPr>
      <w:r>
        <w:rPr>
          <w:rFonts w:ascii="Times New Roman" w:eastAsia="Times New Roman" w:hAnsi="Times New Roman" w:cs="Times New Roman"/>
          <w:highlight w:val="white"/>
        </w:rPr>
        <w:t>The International Art and Design Fair, New York. U.S.A.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2006</w:t>
      </w:r>
      <w:r>
        <w:rPr>
          <w:rFonts w:ascii="Times New Roman" w:eastAsia="Times New Roman" w:hAnsi="Times New Roman" w:cs="Times New Roman"/>
          <w:highlight w:val="white"/>
        </w:rPr>
        <w:tab/>
        <w:t xml:space="preserve">The International Asian Art Fair, New York. </w:t>
      </w:r>
      <w:proofErr w:type="gramStart"/>
      <w:r>
        <w:rPr>
          <w:rFonts w:ascii="Times New Roman" w:eastAsia="Times New Roman" w:hAnsi="Times New Roman" w:cs="Times New Roman"/>
          <w:highlight w:val="white"/>
        </w:rPr>
        <w:t>U.S.A..</w:t>
      </w:r>
      <w:proofErr w:type="gramEnd"/>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2004</w:t>
      </w:r>
      <w:r>
        <w:rPr>
          <w:rFonts w:ascii="Times New Roman" w:eastAsia="Times New Roman" w:hAnsi="Times New Roman" w:cs="Times New Roman"/>
          <w:highlight w:val="white"/>
        </w:rPr>
        <w:tab/>
        <w:t>New Urushi Forms - Three Lacquer Artists from Japan -, Museum of Craft &amp; Folk Art, San Francisco, U.S.A.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2003</w:t>
      </w:r>
      <w:r>
        <w:rPr>
          <w:rFonts w:ascii="Times New Roman" w:eastAsia="Times New Roman" w:hAnsi="Times New Roman" w:cs="Times New Roman"/>
          <w:highlight w:val="white"/>
        </w:rPr>
        <w:tab/>
        <w:t xml:space="preserve">The Art of Japan-Tradition &amp; Transformation-, </w:t>
      </w:r>
      <w:proofErr w:type="spellStart"/>
      <w:r>
        <w:rPr>
          <w:rFonts w:ascii="Times New Roman" w:eastAsia="Times New Roman" w:hAnsi="Times New Roman" w:cs="Times New Roman"/>
          <w:highlight w:val="white"/>
        </w:rPr>
        <w:t>Dennos</w:t>
      </w:r>
      <w:proofErr w:type="spellEnd"/>
      <w:r>
        <w:rPr>
          <w:rFonts w:ascii="Times New Roman" w:eastAsia="Times New Roman" w:hAnsi="Times New Roman" w:cs="Times New Roman"/>
          <w:highlight w:val="white"/>
        </w:rPr>
        <w:t xml:space="preserve"> Museum Center, Northwestern Michigan College, U.S.A.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2002</w:t>
      </w:r>
      <w:r>
        <w:rPr>
          <w:rFonts w:ascii="Times New Roman" w:eastAsia="Times New Roman" w:hAnsi="Times New Roman" w:cs="Times New Roman"/>
          <w:highlight w:val="white"/>
        </w:rPr>
        <w:tab/>
        <w:t>Exhibition of Japanese Art Featuring, Consulate of Japan, Australia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2000</w:t>
      </w:r>
      <w:r>
        <w:rPr>
          <w:rFonts w:ascii="Times New Roman" w:eastAsia="Times New Roman" w:hAnsi="Times New Roman" w:cs="Times New Roman"/>
          <w:highlight w:val="white"/>
        </w:rPr>
        <w:tab/>
        <w:t xml:space="preserve">Oxford Art Festival, </w:t>
      </w:r>
      <w:proofErr w:type="gramStart"/>
      <w:r>
        <w:rPr>
          <w:rFonts w:ascii="Times New Roman" w:eastAsia="Times New Roman" w:hAnsi="Times New Roman" w:cs="Times New Roman"/>
          <w:highlight w:val="white"/>
        </w:rPr>
        <w:t>Oxford ,</w:t>
      </w:r>
      <w:proofErr w:type="gramEnd"/>
      <w:r>
        <w:rPr>
          <w:rFonts w:ascii="Times New Roman" w:eastAsia="Times New Roman" w:hAnsi="Times New Roman" w:cs="Times New Roman"/>
          <w:highlight w:val="white"/>
        </w:rPr>
        <w:t xml:space="preserve"> U.K.</w:t>
      </w:r>
    </w:p>
    <w:p w:rsidR="0076146D" w:rsidRDefault="0010199E">
      <w:pPr>
        <w:widowControl w:val="0"/>
        <w:spacing w:line="228" w:lineRule="auto"/>
        <w:jc w:val="both"/>
      </w:pPr>
      <w:r>
        <w:rPr>
          <w:rFonts w:ascii="Times New Roman" w:eastAsia="Times New Roman" w:hAnsi="Times New Roman" w:cs="Times New Roman"/>
          <w:highlight w:val="white"/>
        </w:rPr>
        <w:t>VISION, Toyota Municipal Museum of Art, Aichi</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1999</w:t>
      </w:r>
      <w:r>
        <w:rPr>
          <w:rFonts w:ascii="Times New Roman" w:eastAsia="Times New Roman" w:hAnsi="Times New Roman" w:cs="Times New Roman"/>
          <w:highlight w:val="white"/>
        </w:rPr>
        <w:tab/>
        <w:t xml:space="preserve">A Grand Design, Victoria &amp; Albert Museum, </w:t>
      </w:r>
      <w:proofErr w:type="gramStart"/>
      <w:r>
        <w:rPr>
          <w:rFonts w:ascii="Times New Roman" w:eastAsia="Times New Roman" w:hAnsi="Times New Roman" w:cs="Times New Roman"/>
          <w:highlight w:val="white"/>
        </w:rPr>
        <w:t>London ,</w:t>
      </w:r>
      <w:proofErr w:type="gramEnd"/>
      <w:r>
        <w:rPr>
          <w:rFonts w:ascii="Times New Roman" w:eastAsia="Times New Roman" w:hAnsi="Times New Roman" w:cs="Times New Roman"/>
          <w:highlight w:val="white"/>
        </w:rPr>
        <w:t xml:space="preserve"> U.K.</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1997</w:t>
      </w:r>
      <w:r>
        <w:rPr>
          <w:rFonts w:ascii="Times New Roman" w:eastAsia="Times New Roman" w:hAnsi="Times New Roman" w:cs="Times New Roman"/>
          <w:highlight w:val="white"/>
        </w:rPr>
        <w:tab/>
        <w:t>International Art Exhibition A Inside, Kassel, Germany</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1996</w:t>
      </w:r>
      <w:r>
        <w:rPr>
          <w:rFonts w:ascii="Times New Roman" w:eastAsia="Times New Roman" w:hAnsi="Times New Roman" w:cs="Times New Roman"/>
          <w:highlight w:val="white"/>
        </w:rPr>
        <w:tab/>
        <w:t>The vision of Contemporary Art, The Ueno Royal Museum</w:t>
      </w:r>
    </w:p>
    <w:p w:rsidR="0076146D" w:rsidRDefault="0010199E">
      <w:pPr>
        <w:widowControl w:val="0"/>
        <w:spacing w:line="228" w:lineRule="auto"/>
        <w:jc w:val="both"/>
      </w:pPr>
      <w:r>
        <w:rPr>
          <w:rFonts w:ascii="Times New Roman" w:eastAsia="Times New Roman" w:hAnsi="Times New Roman" w:cs="Times New Roman"/>
          <w:highlight w:val="white"/>
        </w:rPr>
        <w:t xml:space="preserve">1995 </w:t>
      </w:r>
      <w:r>
        <w:rPr>
          <w:rFonts w:ascii="Times New Roman" w:eastAsia="Times New Roman" w:hAnsi="Times New Roman" w:cs="Times New Roman"/>
          <w:highlight w:val="white"/>
        </w:rPr>
        <w:tab/>
        <w:t xml:space="preserve">Japanese Studio Crafts Tradition and the Avant-garde, Victoria &amp; Albert Museum, </w:t>
      </w:r>
      <w:proofErr w:type="gramStart"/>
      <w:r>
        <w:rPr>
          <w:rFonts w:ascii="Times New Roman" w:eastAsia="Times New Roman" w:hAnsi="Times New Roman" w:cs="Times New Roman"/>
          <w:highlight w:val="white"/>
        </w:rPr>
        <w:t>London ,</w:t>
      </w:r>
      <w:proofErr w:type="gramEnd"/>
      <w:r>
        <w:rPr>
          <w:rFonts w:ascii="Times New Roman" w:eastAsia="Times New Roman" w:hAnsi="Times New Roman" w:cs="Times New Roman"/>
          <w:highlight w:val="white"/>
        </w:rPr>
        <w:t xml:space="preserve"> U.K.</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1994</w:t>
      </w:r>
      <w:r>
        <w:rPr>
          <w:rFonts w:ascii="Times New Roman" w:eastAsia="Times New Roman" w:hAnsi="Times New Roman" w:cs="Times New Roman"/>
          <w:highlight w:val="white"/>
        </w:rPr>
        <w:tab/>
      </w:r>
      <w:proofErr w:type="spellStart"/>
      <w:r>
        <w:rPr>
          <w:rFonts w:ascii="Times New Roman" w:eastAsia="Times New Roman" w:hAnsi="Times New Roman" w:cs="Times New Roman"/>
          <w:highlight w:val="white"/>
        </w:rPr>
        <w:t>Koshimizu</w:t>
      </w:r>
      <w:proofErr w:type="spellEnd"/>
      <w:r>
        <w:rPr>
          <w:rFonts w:ascii="Times New Roman" w:eastAsia="Times New Roman" w:hAnsi="Times New Roman" w:cs="Times New Roman"/>
          <w:highlight w:val="white"/>
        </w:rPr>
        <w:t xml:space="preserve">, Kurimoto-Beyond the Sculpture, Form and Color, </w:t>
      </w:r>
      <w:proofErr w:type="spellStart"/>
      <w:r>
        <w:rPr>
          <w:rFonts w:ascii="Times New Roman" w:eastAsia="Times New Roman" w:hAnsi="Times New Roman" w:cs="Times New Roman"/>
          <w:highlight w:val="white"/>
        </w:rPr>
        <w:t>Otani</w:t>
      </w:r>
      <w:proofErr w:type="spellEnd"/>
      <w:r>
        <w:rPr>
          <w:rFonts w:ascii="Times New Roman" w:eastAsia="Times New Roman" w:hAnsi="Times New Roman" w:cs="Times New Roman"/>
          <w:highlight w:val="white"/>
        </w:rPr>
        <w:t xml:space="preserve"> Memorial Art Museum, Hyogo, Japanese Design, Philadelphia Museum of Art, Philadelphia, U.S.A.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1986</w:t>
      </w:r>
      <w:r>
        <w:rPr>
          <w:rFonts w:ascii="Times New Roman" w:eastAsia="Times New Roman" w:hAnsi="Times New Roman" w:cs="Times New Roman"/>
          <w:highlight w:val="white"/>
        </w:rPr>
        <w:tab/>
        <w:t>Exhibition of the Suntory Prize'89, Suntory Museum, Tokyo</w:t>
      </w: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F8787F" w:rsidRPr="00C644B1" w:rsidRDefault="00F8787F">
      <w:pPr>
        <w:widowControl w:val="0"/>
        <w:spacing w:line="228" w:lineRule="auto"/>
        <w:jc w:val="both"/>
        <w:rPr>
          <w:rFonts w:ascii="Times New Roman" w:eastAsia="Times New Roman" w:hAnsi="Times New Roman" w:cs="Times New Roman"/>
          <w:b/>
          <w:sz w:val="28"/>
          <w:highlight w:val="white"/>
          <w:u w:val="single"/>
        </w:rPr>
      </w:pPr>
    </w:p>
    <w:p w:rsidR="00F8787F" w:rsidRPr="00C644B1" w:rsidRDefault="00F8787F">
      <w:pPr>
        <w:widowControl w:val="0"/>
        <w:spacing w:line="228" w:lineRule="auto"/>
        <w:jc w:val="both"/>
        <w:rPr>
          <w:rFonts w:ascii="Times New Roman" w:eastAsia="Times New Roman" w:hAnsi="Times New Roman" w:cs="Times New Roman"/>
          <w:b/>
          <w:sz w:val="28"/>
          <w:highlight w:val="white"/>
          <w:u w:val="single"/>
        </w:rPr>
      </w:pPr>
    </w:p>
    <w:p w:rsidR="00F8787F" w:rsidRPr="00C644B1" w:rsidRDefault="00F8787F">
      <w:pPr>
        <w:widowControl w:val="0"/>
        <w:spacing w:line="228" w:lineRule="auto"/>
        <w:jc w:val="both"/>
        <w:rPr>
          <w:rFonts w:ascii="Times New Roman" w:eastAsia="Times New Roman" w:hAnsi="Times New Roman" w:cs="Times New Roman"/>
          <w:b/>
          <w:sz w:val="28"/>
          <w:highlight w:val="white"/>
          <w:u w:val="single"/>
        </w:rPr>
      </w:pPr>
    </w:p>
    <w:p w:rsidR="00F8787F" w:rsidRPr="00C644B1" w:rsidRDefault="00F8787F">
      <w:pPr>
        <w:widowControl w:val="0"/>
        <w:spacing w:line="228" w:lineRule="auto"/>
        <w:jc w:val="both"/>
        <w:rPr>
          <w:rFonts w:ascii="Times New Roman" w:eastAsia="Times New Roman" w:hAnsi="Times New Roman" w:cs="Times New Roman"/>
          <w:b/>
          <w:sz w:val="28"/>
          <w:highlight w:val="white"/>
          <w:u w:val="single"/>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b/>
          <w:sz w:val="28"/>
          <w:highlight w:val="white"/>
          <w:u w:val="single"/>
          <w:lang w:val="fr-FR"/>
        </w:rPr>
        <w:t>Œuvres d’</w:t>
      </w:r>
      <w:proofErr w:type="spellStart"/>
      <w:r w:rsidRPr="00F8787F">
        <w:rPr>
          <w:rFonts w:ascii="Times New Roman" w:eastAsia="Times New Roman" w:hAnsi="Times New Roman" w:cs="Times New Roman"/>
          <w:b/>
          <w:sz w:val="28"/>
          <w:highlight w:val="white"/>
          <w:u w:val="single"/>
          <w:lang w:val="fr-FR"/>
        </w:rPr>
        <w:t>Igawa-san</w:t>
      </w:r>
      <w:proofErr w:type="spellEnd"/>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Des lignes pures et abstraites sont les éléments saisissants dans l’œuvre d’</w:t>
      </w:r>
      <w:proofErr w:type="spellStart"/>
      <w:r w:rsidRPr="00F8787F">
        <w:rPr>
          <w:rFonts w:ascii="Times New Roman" w:eastAsia="Times New Roman" w:hAnsi="Times New Roman" w:cs="Times New Roman"/>
          <w:highlight w:val="white"/>
          <w:lang w:val="fr-FR"/>
        </w:rPr>
        <w:t>Igawa-san</w:t>
      </w:r>
      <w:proofErr w:type="spellEnd"/>
      <w:r w:rsidRPr="00F8787F">
        <w:rPr>
          <w:rFonts w:ascii="Times New Roman" w:eastAsia="Times New Roman" w:hAnsi="Times New Roman" w:cs="Times New Roman"/>
          <w:highlight w:val="white"/>
          <w:lang w:val="fr-FR"/>
        </w:rPr>
        <w:t xml:space="preserve">. L’Urushi est pour lui le moyen de sublimer ces lignes et d’obtenir un reflet mystérieux du monde environnant. L’image de l’œuvre est captivante et le regard ne peut s’empêcher de s’éloigner de ces lignes fluides si finement teinte d’Urushi, des lignes aux imaginaires. </w:t>
      </w: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76146D">
      <w:pPr>
        <w:widowControl w:val="0"/>
        <w:spacing w:line="228" w:lineRule="auto"/>
        <w:jc w:val="both"/>
        <w:rPr>
          <w:lang w:val="fr-FR"/>
        </w:rPr>
      </w:pPr>
    </w:p>
    <w:p w:rsidR="0076146D" w:rsidRDefault="0010199E">
      <w:pPr>
        <w:widowControl w:val="0"/>
        <w:spacing w:line="228" w:lineRule="auto"/>
        <w:jc w:val="both"/>
      </w:pPr>
      <w:r>
        <w:rPr>
          <w:rFonts w:ascii="Times New Roman" w:eastAsia="Times New Roman" w:hAnsi="Times New Roman" w:cs="Times New Roman"/>
          <w:b/>
          <w:sz w:val="28"/>
          <w:highlight w:val="white"/>
          <w:u w:val="single"/>
        </w:rPr>
        <w:t xml:space="preserve">Profile </w:t>
      </w:r>
      <w:proofErr w:type="spellStart"/>
      <w:r>
        <w:rPr>
          <w:rFonts w:ascii="Times New Roman" w:eastAsia="Times New Roman" w:hAnsi="Times New Roman" w:cs="Times New Roman"/>
          <w:b/>
          <w:sz w:val="28"/>
          <w:highlight w:val="white"/>
          <w:u w:val="single"/>
        </w:rPr>
        <w:t>d’Igawa</w:t>
      </w:r>
      <w:proofErr w:type="spellEnd"/>
      <w:r>
        <w:rPr>
          <w:rFonts w:ascii="Times New Roman" w:eastAsia="Times New Roman" w:hAnsi="Times New Roman" w:cs="Times New Roman"/>
          <w:b/>
          <w:sz w:val="28"/>
          <w:highlight w:val="white"/>
          <w:u w:val="single"/>
        </w:rPr>
        <w:t>-san</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2012</w:t>
      </w:r>
      <w:r>
        <w:rPr>
          <w:rFonts w:ascii="Times New Roman" w:eastAsia="Times New Roman" w:hAnsi="Times New Roman" w:cs="Times New Roman"/>
          <w:highlight w:val="white"/>
        </w:rPr>
        <w:tab/>
      </w:r>
      <w:proofErr w:type="spellStart"/>
      <w:r>
        <w:rPr>
          <w:rFonts w:ascii="Times New Roman" w:eastAsia="Times New Roman" w:hAnsi="Times New Roman" w:cs="Times New Roman"/>
          <w:highlight w:val="white"/>
        </w:rPr>
        <w:t>Igawa</w:t>
      </w:r>
      <w:proofErr w:type="spellEnd"/>
      <w:r>
        <w:rPr>
          <w:rFonts w:ascii="Times New Roman" w:eastAsia="Times New Roman" w:hAnsi="Times New Roman" w:cs="Times New Roman"/>
          <w:highlight w:val="white"/>
        </w:rPr>
        <w:t xml:space="preserve"> Ken and </w:t>
      </w:r>
      <w:proofErr w:type="spellStart"/>
      <w:r>
        <w:rPr>
          <w:rFonts w:ascii="Times New Roman" w:eastAsia="Times New Roman" w:hAnsi="Times New Roman" w:cs="Times New Roman"/>
          <w:highlight w:val="white"/>
        </w:rPr>
        <w:t>Gejo</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Hanako</w:t>
      </w:r>
      <w:proofErr w:type="spellEnd"/>
      <w:r>
        <w:rPr>
          <w:rFonts w:ascii="Times New Roman" w:eastAsia="Times New Roman" w:hAnsi="Times New Roman" w:cs="Times New Roman"/>
          <w:highlight w:val="white"/>
        </w:rPr>
        <w:t>, Gallery Kian, Kyoto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2011</w:t>
      </w:r>
      <w:r>
        <w:rPr>
          <w:rFonts w:ascii="Times New Roman" w:eastAsia="Times New Roman" w:hAnsi="Times New Roman" w:cs="Times New Roman"/>
          <w:highlight w:val="white"/>
        </w:rPr>
        <w:tab/>
        <w:t xml:space="preserve">from </w:t>
      </w:r>
      <w:proofErr w:type="spellStart"/>
      <w:r>
        <w:rPr>
          <w:rFonts w:ascii="Times New Roman" w:eastAsia="Times New Roman" w:hAnsi="Times New Roman" w:cs="Times New Roman"/>
          <w:highlight w:val="white"/>
        </w:rPr>
        <w:t>Asuka</w:t>
      </w:r>
      <w:proofErr w:type="spellEnd"/>
      <w:r>
        <w:rPr>
          <w:rFonts w:ascii="Times New Roman" w:eastAsia="Times New Roman" w:hAnsi="Times New Roman" w:cs="Times New Roman"/>
          <w:highlight w:val="white"/>
        </w:rPr>
        <w:t xml:space="preserve"> to Nara, New Forms by Urushi, </w:t>
      </w:r>
      <w:proofErr w:type="spellStart"/>
      <w:r>
        <w:rPr>
          <w:rFonts w:ascii="Times New Roman" w:eastAsia="Times New Roman" w:hAnsi="Times New Roman" w:cs="Times New Roman"/>
          <w:highlight w:val="white"/>
        </w:rPr>
        <w:t>Itami</w:t>
      </w:r>
      <w:proofErr w:type="spellEnd"/>
      <w:r>
        <w:rPr>
          <w:rFonts w:ascii="Times New Roman" w:eastAsia="Times New Roman" w:hAnsi="Times New Roman" w:cs="Times New Roman"/>
          <w:highlight w:val="white"/>
        </w:rPr>
        <w:t xml:space="preserve"> Craft Center, Hyogo</w:t>
      </w:r>
    </w:p>
    <w:p w:rsidR="0076146D" w:rsidRDefault="0010199E">
      <w:pPr>
        <w:widowControl w:val="0"/>
        <w:spacing w:line="228" w:lineRule="auto"/>
        <w:jc w:val="both"/>
      </w:pPr>
      <w:r>
        <w:rPr>
          <w:rFonts w:ascii="Times New Roman" w:eastAsia="Times New Roman" w:hAnsi="Times New Roman" w:cs="Times New Roman"/>
          <w:highlight w:val="white"/>
        </w:rPr>
        <w:t xml:space="preserve">Contemporary Lacquer, </w:t>
      </w:r>
      <w:proofErr w:type="spellStart"/>
      <w:r>
        <w:rPr>
          <w:rFonts w:ascii="Times New Roman" w:eastAsia="Times New Roman" w:hAnsi="Times New Roman" w:cs="Times New Roman"/>
          <w:highlight w:val="white"/>
        </w:rPr>
        <w:t>Cavin</w:t>
      </w:r>
      <w:proofErr w:type="spellEnd"/>
      <w:r>
        <w:rPr>
          <w:rFonts w:ascii="Times New Roman" w:eastAsia="Times New Roman" w:hAnsi="Times New Roman" w:cs="Times New Roman"/>
          <w:highlight w:val="white"/>
        </w:rPr>
        <w:t xml:space="preserve"> Morris Gallery, New York, NY</w:t>
      </w:r>
    </w:p>
    <w:p w:rsidR="0076146D" w:rsidRDefault="0076146D">
      <w:pPr>
        <w:widowControl w:val="0"/>
        <w:spacing w:line="228" w:lineRule="auto"/>
        <w:jc w:val="both"/>
      </w:pPr>
    </w:p>
    <w:p w:rsidR="0076146D" w:rsidRDefault="0010199E">
      <w:pPr>
        <w:widowControl w:val="0"/>
        <w:spacing w:line="228" w:lineRule="auto"/>
        <w:jc w:val="both"/>
      </w:pPr>
      <w:proofErr w:type="gramStart"/>
      <w:r>
        <w:rPr>
          <w:rFonts w:ascii="Times New Roman" w:eastAsia="Times New Roman" w:hAnsi="Times New Roman" w:cs="Times New Roman"/>
          <w:highlight w:val="white"/>
        </w:rPr>
        <w:t>2010</w:t>
      </w:r>
      <w:r>
        <w:rPr>
          <w:rFonts w:ascii="Times New Roman" w:eastAsia="Times New Roman" w:hAnsi="Times New Roman" w:cs="Times New Roman"/>
          <w:highlight w:val="white"/>
        </w:rPr>
        <w:tab/>
        <w:t xml:space="preserve">from </w:t>
      </w:r>
      <w:proofErr w:type="spellStart"/>
      <w:r>
        <w:rPr>
          <w:rFonts w:ascii="Times New Roman" w:eastAsia="Times New Roman" w:hAnsi="Times New Roman" w:cs="Times New Roman"/>
          <w:highlight w:val="white"/>
        </w:rPr>
        <w:t>Asuka</w:t>
      </w:r>
      <w:proofErr w:type="spellEnd"/>
      <w:r>
        <w:rPr>
          <w:rFonts w:ascii="Times New Roman" w:eastAsia="Times New Roman" w:hAnsi="Times New Roman" w:cs="Times New Roman"/>
          <w:highlight w:val="white"/>
        </w:rPr>
        <w:t xml:space="preserve"> to Nara, International Sculpture Exhibition, </w:t>
      </w:r>
      <w:proofErr w:type="spellStart"/>
      <w:r>
        <w:rPr>
          <w:rFonts w:ascii="Times New Roman" w:eastAsia="Times New Roman" w:hAnsi="Times New Roman" w:cs="Times New Roman"/>
          <w:highlight w:val="white"/>
        </w:rPr>
        <w:t>Daijoin</w:t>
      </w:r>
      <w:proofErr w:type="spellEnd"/>
      <w:r>
        <w:rPr>
          <w:rFonts w:ascii="Times New Roman" w:eastAsia="Times New Roman" w:hAnsi="Times New Roman" w:cs="Times New Roman"/>
          <w:highlight w:val="white"/>
        </w:rPr>
        <w:t xml:space="preserve"> Temple Garden Cultural Hall, Nara.</w:t>
      </w:r>
      <w:proofErr w:type="gramEnd"/>
      <w:r>
        <w:rPr>
          <w:rFonts w:ascii="Times New Roman" w:eastAsia="Times New Roman" w:hAnsi="Times New Roman" w:cs="Times New Roman"/>
          <w:highlight w:val="white"/>
        </w:rPr>
        <w:t xml:space="preserve">  Craft and Life, Gallery </w:t>
      </w:r>
      <w:proofErr w:type="spellStart"/>
      <w:r>
        <w:rPr>
          <w:rFonts w:ascii="Times New Roman" w:eastAsia="Times New Roman" w:hAnsi="Times New Roman" w:cs="Times New Roman"/>
          <w:highlight w:val="white"/>
        </w:rPr>
        <w:t>Keifu</w:t>
      </w:r>
      <w:proofErr w:type="spellEnd"/>
      <w:r>
        <w:rPr>
          <w:rFonts w:ascii="Times New Roman" w:eastAsia="Times New Roman" w:hAnsi="Times New Roman" w:cs="Times New Roman"/>
          <w:highlight w:val="white"/>
        </w:rPr>
        <w:t>, Kyoto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2009</w:t>
      </w:r>
      <w:r>
        <w:rPr>
          <w:rFonts w:ascii="Times New Roman" w:eastAsia="Times New Roman" w:hAnsi="Times New Roman" w:cs="Times New Roman"/>
          <w:highlight w:val="white"/>
        </w:rPr>
        <w:tab/>
        <w:t>SOFA New York</w:t>
      </w:r>
    </w:p>
    <w:p w:rsidR="0076146D" w:rsidRDefault="0010199E">
      <w:pPr>
        <w:widowControl w:val="0"/>
        <w:spacing w:line="228" w:lineRule="auto"/>
        <w:jc w:val="both"/>
      </w:pPr>
      <w:r>
        <w:rPr>
          <w:rFonts w:ascii="Times New Roman" w:eastAsia="Times New Roman" w:hAnsi="Times New Roman" w:cs="Times New Roman"/>
          <w:highlight w:val="white"/>
        </w:rPr>
        <w:t xml:space="preserve">Young Lacquer Artists, </w:t>
      </w:r>
      <w:proofErr w:type="spellStart"/>
      <w:r>
        <w:rPr>
          <w:rFonts w:ascii="Times New Roman" w:eastAsia="Times New Roman" w:hAnsi="Times New Roman" w:cs="Times New Roman"/>
          <w:highlight w:val="white"/>
        </w:rPr>
        <w:t>Wajim</w:t>
      </w:r>
      <w:proofErr w:type="spellEnd"/>
      <w:r>
        <w:rPr>
          <w:rFonts w:ascii="Times New Roman" w:eastAsia="Times New Roman" w:hAnsi="Times New Roman" w:cs="Times New Roman"/>
          <w:highlight w:val="white"/>
        </w:rPr>
        <w:t xml:space="preserve"> Museum of </w:t>
      </w:r>
      <w:proofErr w:type="spellStart"/>
      <w:r>
        <w:rPr>
          <w:rFonts w:ascii="Times New Roman" w:eastAsia="Times New Roman" w:hAnsi="Times New Roman" w:cs="Times New Roman"/>
          <w:highlight w:val="white"/>
        </w:rPr>
        <w:t>Lacuer</w:t>
      </w:r>
      <w:proofErr w:type="spellEnd"/>
    </w:p>
    <w:p w:rsidR="0076146D" w:rsidRDefault="0010199E">
      <w:pPr>
        <w:widowControl w:val="0"/>
        <w:spacing w:line="228" w:lineRule="auto"/>
        <w:jc w:val="both"/>
      </w:pPr>
      <w:r>
        <w:rPr>
          <w:rFonts w:ascii="Times New Roman" w:eastAsia="Times New Roman" w:hAnsi="Times New Roman" w:cs="Times New Roman"/>
          <w:highlight w:val="white"/>
        </w:rPr>
        <w:t>Contemporary Japanese Lacquer, KEIKO Gallery, MA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2008</w:t>
      </w:r>
      <w:r>
        <w:rPr>
          <w:rFonts w:ascii="Times New Roman" w:eastAsia="Times New Roman" w:hAnsi="Times New Roman" w:cs="Times New Roman"/>
          <w:highlight w:val="white"/>
        </w:rPr>
        <w:tab/>
        <w:t>Cool Black, Daimaru Art Gallery, Tokyo</w:t>
      </w:r>
    </w:p>
    <w:p w:rsidR="0076146D" w:rsidRDefault="0010199E">
      <w:pPr>
        <w:widowControl w:val="0"/>
        <w:spacing w:line="228" w:lineRule="auto"/>
        <w:jc w:val="both"/>
      </w:pPr>
      <w:r>
        <w:rPr>
          <w:rFonts w:ascii="Times New Roman" w:eastAsia="Times New Roman" w:hAnsi="Times New Roman" w:cs="Times New Roman"/>
          <w:highlight w:val="white"/>
        </w:rPr>
        <w:t>SOFA Chicago</w:t>
      </w:r>
    </w:p>
    <w:p w:rsidR="0076146D" w:rsidRDefault="0010199E">
      <w:pPr>
        <w:widowControl w:val="0"/>
        <w:spacing w:line="228" w:lineRule="auto"/>
        <w:jc w:val="both"/>
      </w:pPr>
      <w:r>
        <w:rPr>
          <w:rFonts w:ascii="Times New Roman" w:eastAsia="Times New Roman" w:hAnsi="Times New Roman" w:cs="Times New Roman"/>
          <w:highlight w:val="white"/>
        </w:rPr>
        <w:t>Asahi Modern Craft Exhibition</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2007</w:t>
      </w:r>
      <w:r>
        <w:rPr>
          <w:rFonts w:ascii="Times New Roman" w:eastAsia="Times New Roman" w:hAnsi="Times New Roman" w:cs="Times New Roman"/>
          <w:highlight w:val="white"/>
        </w:rPr>
        <w:tab/>
        <w:t>FORMATIVE ARTS: WORKS OF WOOD, URUSHI, AND BAMBOO, Miyama Thatched-roof Museum, Kyoto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2006</w:t>
      </w:r>
      <w:r>
        <w:rPr>
          <w:rFonts w:ascii="Times New Roman" w:eastAsia="Times New Roman" w:hAnsi="Times New Roman" w:cs="Times New Roman"/>
          <w:highlight w:val="white"/>
        </w:rPr>
        <w:tab/>
        <w:t xml:space="preserve">URUSHI SHOW: DRINKING VESSELS FOR SAKE OR GREEN TEA, </w:t>
      </w:r>
      <w:proofErr w:type="spellStart"/>
      <w:r>
        <w:rPr>
          <w:rFonts w:ascii="Times New Roman" w:eastAsia="Times New Roman" w:hAnsi="Times New Roman" w:cs="Times New Roman"/>
          <w:highlight w:val="white"/>
        </w:rPr>
        <w:t>Machi-ya</w:t>
      </w:r>
      <w:proofErr w:type="spellEnd"/>
      <w:r>
        <w:rPr>
          <w:rFonts w:ascii="Times New Roman" w:eastAsia="Times New Roman" w:hAnsi="Times New Roman" w:cs="Times New Roman"/>
          <w:highlight w:val="white"/>
        </w:rPr>
        <w:t xml:space="preserve"> (a Merchant Family-house), Kyoto</w:t>
      </w:r>
    </w:p>
    <w:p w:rsidR="0076146D" w:rsidRDefault="0010199E">
      <w:pPr>
        <w:widowControl w:val="0"/>
        <w:spacing w:line="228" w:lineRule="auto"/>
        <w:jc w:val="both"/>
      </w:pPr>
      <w:r>
        <w:rPr>
          <w:rFonts w:ascii="Times New Roman" w:eastAsia="Times New Roman" w:hAnsi="Times New Roman" w:cs="Times New Roman"/>
          <w:highlight w:val="white"/>
        </w:rPr>
        <w:t xml:space="preserve">FLORAL FESTIVAL: AN EXHIBITION BY THREE ARTISTS, </w:t>
      </w:r>
      <w:proofErr w:type="spellStart"/>
      <w:r>
        <w:rPr>
          <w:rFonts w:ascii="Times New Roman" w:eastAsia="Times New Roman" w:hAnsi="Times New Roman" w:cs="Times New Roman"/>
          <w:highlight w:val="white"/>
        </w:rPr>
        <w:t>Gion</w:t>
      </w:r>
      <w:proofErr w:type="spellEnd"/>
      <w:r>
        <w:rPr>
          <w:rFonts w:ascii="Times New Roman" w:eastAsia="Times New Roman" w:hAnsi="Times New Roman" w:cs="Times New Roman"/>
          <w:highlight w:val="white"/>
        </w:rPr>
        <w:t xml:space="preserve"> KONISHI, Kyoto</w:t>
      </w:r>
    </w:p>
    <w:p w:rsidR="0076146D" w:rsidRDefault="0010199E">
      <w:pPr>
        <w:widowControl w:val="0"/>
        <w:spacing w:line="228" w:lineRule="auto"/>
        <w:jc w:val="both"/>
      </w:pPr>
      <w:r>
        <w:rPr>
          <w:rFonts w:ascii="Times New Roman" w:eastAsia="Times New Roman" w:hAnsi="Times New Roman" w:cs="Times New Roman"/>
          <w:highlight w:val="white"/>
        </w:rPr>
        <w:t>TALENTE 2006, the International Trades Fair in Munich, Germany</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2005</w:t>
      </w:r>
      <w:r>
        <w:rPr>
          <w:rFonts w:ascii="Times New Roman" w:eastAsia="Times New Roman" w:hAnsi="Times New Roman" w:cs="Times New Roman"/>
          <w:highlight w:val="white"/>
        </w:rPr>
        <w:tab/>
        <w:t>PROSPECTS FOR LACQUER CLAY: WORKS BY ARTISTS IN KYOTO, Gallery NISHIKAWA, Kyoto</w:t>
      </w:r>
    </w:p>
    <w:p w:rsidR="0076146D" w:rsidRDefault="0010199E">
      <w:pPr>
        <w:widowControl w:val="0"/>
        <w:spacing w:line="228" w:lineRule="auto"/>
        <w:jc w:val="both"/>
      </w:pPr>
      <w:r>
        <w:rPr>
          <w:rFonts w:ascii="Times New Roman" w:eastAsia="Times New Roman" w:hAnsi="Times New Roman" w:cs="Times New Roman"/>
          <w:highlight w:val="white"/>
        </w:rPr>
        <w:t xml:space="preserve">THE ISHIKAWA INTERNATIONAL URUSHI EXHIBITION 2005, </w:t>
      </w:r>
      <w:proofErr w:type="spellStart"/>
      <w:r>
        <w:rPr>
          <w:rFonts w:ascii="Times New Roman" w:eastAsia="Times New Roman" w:hAnsi="Times New Roman" w:cs="Times New Roman"/>
          <w:highlight w:val="white"/>
        </w:rPr>
        <w:t>Meitetsu</w:t>
      </w:r>
      <w:proofErr w:type="spellEnd"/>
      <w:r>
        <w:rPr>
          <w:rFonts w:ascii="Times New Roman" w:eastAsia="Times New Roman" w:hAnsi="Times New Roman" w:cs="Times New Roman"/>
          <w:highlight w:val="white"/>
        </w:rPr>
        <w:t xml:space="preserve"> M' ZA, Kanazawa</w:t>
      </w:r>
    </w:p>
    <w:p w:rsidR="0076146D" w:rsidRDefault="0010199E">
      <w:pPr>
        <w:widowControl w:val="0"/>
        <w:spacing w:line="228" w:lineRule="auto"/>
        <w:jc w:val="both"/>
      </w:pPr>
      <w:r>
        <w:rPr>
          <w:rFonts w:ascii="Times New Roman" w:eastAsia="Times New Roman" w:hAnsi="Times New Roman" w:cs="Times New Roman"/>
          <w:highlight w:val="white"/>
        </w:rPr>
        <w:t>ONE HUNDRED ARTISTS WORKS OF DRAWINGS, ISHIDA TAISEISHA Hall, Kyoto</w:t>
      </w:r>
    </w:p>
    <w:p w:rsidR="0076146D" w:rsidRDefault="0010199E">
      <w:pPr>
        <w:widowControl w:val="0"/>
        <w:spacing w:line="228" w:lineRule="auto"/>
        <w:jc w:val="both"/>
      </w:pPr>
      <w:r>
        <w:rPr>
          <w:rFonts w:ascii="Times New Roman" w:eastAsia="Times New Roman" w:hAnsi="Times New Roman" w:cs="Times New Roman"/>
          <w:highlight w:val="white"/>
        </w:rPr>
        <w:t xml:space="preserve">SELECTED ARTISTS IN KYOTO </w:t>
      </w:r>
    </w:p>
    <w:p w:rsidR="0076146D" w:rsidRDefault="0076146D">
      <w:pPr>
        <w:widowControl w:val="0"/>
        <w:spacing w:line="228" w:lineRule="auto"/>
        <w:jc w:val="both"/>
      </w:pPr>
    </w:p>
    <w:p w:rsidR="0076146D" w:rsidRDefault="0010199E">
      <w:pPr>
        <w:widowControl w:val="0"/>
        <w:spacing w:line="228" w:lineRule="auto"/>
        <w:jc w:val="both"/>
      </w:pPr>
      <w:proofErr w:type="gramStart"/>
      <w:r>
        <w:rPr>
          <w:rFonts w:ascii="Times New Roman" w:eastAsia="Times New Roman" w:hAnsi="Times New Roman" w:cs="Times New Roman"/>
          <w:highlight w:val="white"/>
        </w:rPr>
        <w:t>2005  New</w:t>
      </w:r>
      <w:proofErr w:type="gramEnd"/>
      <w:r>
        <w:rPr>
          <w:rFonts w:ascii="Times New Roman" w:eastAsia="Times New Roman" w:hAnsi="Times New Roman" w:cs="Times New Roman"/>
          <w:highlight w:val="white"/>
        </w:rPr>
        <w:t xml:space="preserve"> Wave, The Museum of Kyoto, Kyoto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2004</w:t>
      </w:r>
      <w:r>
        <w:rPr>
          <w:rFonts w:ascii="Times New Roman" w:eastAsia="Times New Roman" w:hAnsi="Times New Roman" w:cs="Times New Roman"/>
          <w:highlight w:val="white"/>
        </w:rPr>
        <w:tab/>
      </w:r>
      <w:proofErr w:type="spellStart"/>
      <w:r>
        <w:rPr>
          <w:rFonts w:ascii="Times New Roman" w:eastAsia="Times New Roman" w:hAnsi="Times New Roman" w:cs="Times New Roman"/>
          <w:highlight w:val="white"/>
        </w:rPr>
        <w:t>Kyo</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Ryu</w:t>
      </w:r>
      <w:proofErr w:type="spellEnd"/>
      <w:r>
        <w:rPr>
          <w:rFonts w:ascii="Times New Roman" w:eastAsia="Times New Roman" w:hAnsi="Times New Roman" w:cs="Times New Roman"/>
          <w:highlight w:val="white"/>
        </w:rPr>
        <w:t xml:space="preserve"> Art Project, Okinawa</w:t>
      </w:r>
    </w:p>
    <w:p w:rsidR="0076146D" w:rsidRDefault="0010199E">
      <w:pPr>
        <w:widowControl w:val="0"/>
        <w:spacing w:line="228" w:lineRule="auto"/>
        <w:jc w:val="both"/>
      </w:pPr>
      <w:r>
        <w:rPr>
          <w:rFonts w:ascii="Times New Roman" w:eastAsia="Times New Roman" w:hAnsi="Times New Roman" w:cs="Times New Roman"/>
          <w:highlight w:val="white"/>
        </w:rPr>
        <w:t>ARTISTS WORKS IN BLACK, ISHIDA TAISEISHA Hall, Kyoto</w:t>
      </w: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10199E">
      <w:r>
        <w:br w:type="page"/>
      </w:r>
    </w:p>
    <w:p w:rsidR="0076146D" w:rsidRDefault="0076146D">
      <w:pPr>
        <w:widowControl w:val="0"/>
        <w:spacing w:line="228" w:lineRule="auto"/>
        <w:jc w:val="both"/>
      </w:pPr>
    </w:p>
    <w:p w:rsidR="00F8787F" w:rsidRPr="00C644B1" w:rsidRDefault="00F8787F">
      <w:pPr>
        <w:widowControl w:val="0"/>
        <w:spacing w:line="228" w:lineRule="auto"/>
        <w:jc w:val="both"/>
        <w:rPr>
          <w:rFonts w:ascii="Times New Roman" w:eastAsia="Times New Roman" w:hAnsi="Times New Roman" w:cs="Times New Roman"/>
          <w:b/>
          <w:sz w:val="28"/>
          <w:highlight w:val="white"/>
          <w:u w:val="single"/>
        </w:rPr>
      </w:pP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b/>
          <w:sz w:val="28"/>
          <w:highlight w:val="white"/>
          <w:u w:val="single"/>
          <w:lang w:val="fr-FR"/>
        </w:rPr>
        <w:t xml:space="preserve">Œuvres de </w:t>
      </w:r>
      <w:proofErr w:type="spellStart"/>
      <w:r w:rsidRPr="00F8787F">
        <w:rPr>
          <w:rFonts w:ascii="Times New Roman" w:eastAsia="Times New Roman" w:hAnsi="Times New Roman" w:cs="Times New Roman"/>
          <w:b/>
          <w:sz w:val="28"/>
          <w:highlight w:val="white"/>
          <w:u w:val="single"/>
          <w:lang w:val="fr-FR"/>
        </w:rPr>
        <w:t>Sasai</w:t>
      </w:r>
      <w:proofErr w:type="spellEnd"/>
      <w:r w:rsidRPr="00F8787F">
        <w:rPr>
          <w:rFonts w:ascii="Times New Roman" w:eastAsia="Times New Roman" w:hAnsi="Times New Roman" w:cs="Times New Roman"/>
          <w:b/>
          <w:sz w:val="28"/>
          <w:highlight w:val="white"/>
          <w:u w:val="single"/>
          <w:lang w:val="fr-FR"/>
        </w:rPr>
        <w:t xml:space="preserve"> </w:t>
      </w:r>
      <w:proofErr w:type="spellStart"/>
      <w:r w:rsidRPr="00F8787F">
        <w:rPr>
          <w:rFonts w:ascii="Times New Roman" w:eastAsia="Times New Roman" w:hAnsi="Times New Roman" w:cs="Times New Roman"/>
          <w:b/>
          <w:sz w:val="28"/>
          <w:highlight w:val="white"/>
          <w:u w:val="single"/>
          <w:lang w:val="fr-FR"/>
        </w:rPr>
        <w:t>Fumie</w:t>
      </w:r>
      <w:proofErr w:type="spellEnd"/>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 </w:t>
      </w:r>
    </w:p>
    <w:p w:rsidR="0076146D" w:rsidRPr="00F8787F" w:rsidRDefault="0010199E">
      <w:pPr>
        <w:widowControl w:val="0"/>
        <w:spacing w:line="228" w:lineRule="auto"/>
        <w:jc w:val="both"/>
        <w:rPr>
          <w:lang w:val="fr-FR"/>
        </w:rPr>
      </w:pPr>
      <w:r w:rsidRPr="00F8787F">
        <w:rPr>
          <w:rFonts w:ascii="Times New Roman" w:eastAsia="Times New Roman" w:hAnsi="Times New Roman" w:cs="Times New Roman"/>
          <w:highlight w:val="white"/>
          <w:lang w:val="fr-FR"/>
        </w:rPr>
        <w:t xml:space="preserve">À première vue, les œuvres de </w:t>
      </w:r>
      <w:proofErr w:type="spellStart"/>
      <w:r w:rsidRPr="00F8787F">
        <w:rPr>
          <w:rFonts w:ascii="Times New Roman" w:eastAsia="Times New Roman" w:hAnsi="Times New Roman" w:cs="Times New Roman"/>
          <w:highlight w:val="white"/>
          <w:lang w:val="fr-FR"/>
        </w:rPr>
        <w:t>Sasai-san</w:t>
      </w:r>
      <w:proofErr w:type="spellEnd"/>
      <w:r w:rsidRPr="00F8787F">
        <w:rPr>
          <w:rFonts w:ascii="Times New Roman" w:eastAsia="Times New Roman" w:hAnsi="Times New Roman" w:cs="Times New Roman"/>
          <w:highlight w:val="white"/>
          <w:lang w:val="fr-FR"/>
        </w:rPr>
        <w:t xml:space="preserve"> reflètent la forme en symbolisant des créations de la nature, des formes pures et douces qui donnent vie à ces œuvres. Mais c’est la sensation de toucher qui est le plus frappant dans ces œuvres. L’Urushi est doux au toucher et procure une sensation spéciale, le toucher d’un reflet de la nature. Ce travail exemplaire nécessite une compréhension de la matière comme source de création et source de vie.</w:t>
      </w: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Pr="00F8787F" w:rsidRDefault="0076146D">
      <w:pPr>
        <w:widowControl w:val="0"/>
        <w:spacing w:line="228" w:lineRule="auto"/>
        <w:jc w:val="both"/>
        <w:rPr>
          <w:lang w:val="fr-FR"/>
        </w:rPr>
      </w:pPr>
    </w:p>
    <w:p w:rsidR="0076146D" w:rsidRDefault="0010199E">
      <w:pPr>
        <w:widowControl w:val="0"/>
        <w:spacing w:line="228" w:lineRule="auto"/>
        <w:jc w:val="both"/>
      </w:pPr>
      <w:r>
        <w:rPr>
          <w:rFonts w:ascii="Times New Roman" w:eastAsia="Times New Roman" w:hAnsi="Times New Roman" w:cs="Times New Roman"/>
          <w:b/>
          <w:sz w:val="28"/>
          <w:highlight w:val="white"/>
          <w:u w:val="single"/>
        </w:rPr>
        <w:t xml:space="preserve">Profile de </w:t>
      </w:r>
      <w:proofErr w:type="spellStart"/>
      <w:r>
        <w:rPr>
          <w:rFonts w:ascii="Times New Roman" w:eastAsia="Times New Roman" w:hAnsi="Times New Roman" w:cs="Times New Roman"/>
          <w:b/>
          <w:sz w:val="28"/>
          <w:highlight w:val="white"/>
          <w:u w:val="single"/>
        </w:rPr>
        <w:t>Sasai</w:t>
      </w:r>
      <w:proofErr w:type="spellEnd"/>
      <w:r>
        <w:rPr>
          <w:rFonts w:ascii="Times New Roman" w:eastAsia="Times New Roman" w:hAnsi="Times New Roman" w:cs="Times New Roman"/>
          <w:b/>
          <w:sz w:val="28"/>
          <w:highlight w:val="white"/>
          <w:u w:val="single"/>
        </w:rPr>
        <w:t xml:space="preserve"> Fumie</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2013</w:t>
      </w:r>
      <w:r>
        <w:rPr>
          <w:rFonts w:ascii="Times New Roman" w:eastAsia="Times New Roman" w:hAnsi="Times New Roman" w:cs="Times New Roman"/>
          <w:highlight w:val="white"/>
        </w:rPr>
        <w:tab/>
      </w:r>
      <w:proofErr w:type="spellStart"/>
      <w:r>
        <w:rPr>
          <w:rFonts w:ascii="Times New Roman" w:eastAsia="Times New Roman" w:hAnsi="Times New Roman" w:cs="Times New Roman"/>
          <w:highlight w:val="white"/>
        </w:rPr>
        <w:t>Wakaranai</w:t>
      </w:r>
      <w:proofErr w:type="spellEnd"/>
      <w:r>
        <w:rPr>
          <w:rFonts w:ascii="Times New Roman" w:eastAsia="Times New Roman" w:hAnsi="Times New Roman" w:cs="Times New Roman"/>
          <w:highlight w:val="white"/>
        </w:rPr>
        <w:t xml:space="preserve"> No </w:t>
      </w:r>
      <w:proofErr w:type="spellStart"/>
      <w:r>
        <w:rPr>
          <w:rFonts w:ascii="Times New Roman" w:eastAsia="Times New Roman" w:hAnsi="Times New Roman" w:cs="Times New Roman"/>
          <w:highlight w:val="white"/>
        </w:rPr>
        <w:t>Susume</w:t>
      </w:r>
      <w:proofErr w:type="spellEnd"/>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The</w:t>
      </w:r>
      <w:proofErr w:type="gramEnd"/>
      <w:r>
        <w:rPr>
          <w:rFonts w:ascii="Times New Roman" w:eastAsia="Times New Roman" w:hAnsi="Times New Roman" w:cs="Times New Roman"/>
          <w:highlight w:val="white"/>
        </w:rPr>
        <w:t xml:space="preserve"> Museum of Modern Art, Ibaraki</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2012</w:t>
      </w:r>
      <w:r>
        <w:rPr>
          <w:rFonts w:ascii="Times New Roman" w:eastAsia="Times New Roman" w:hAnsi="Times New Roman" w:cs="Times New Roman"/>
          <w:highlight w:val="white"/>
        </w:rPr>
        <w:tab/>
        <w:t xml:space="preserve">New </w:t>
      </w:r>
      <w:proofErr w:type="spellStart"/>
      <w:r>
        <w:rPr>
          <w:rFonts w:ascii="Times New Roman" w:eastAsia="Times New Roman" w:hAnsi="Times New Roman" w:cs="Times New Roman"/>
          <w:highlight w:val="white"/>
        </w:rPr>
        <w:t>Vibrance</w:t>
      </w:r>
      <w:proofErr w:type="spellEnd"/>
      <w:r>
        <w:rPr>
          <w:rFonts w:ascii="Times New Roman" w:eastAsia="Times New Roman" w:hAnsi="Times New Roman" w:cs="Times New Roman"/>
          <w:highlight w:val="white"/>
        </w:rPr>
        <w:t xml:space="preserve"> in International Woman’s Urushi Art, Tokyo, Kyoto, Fukushima</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2011</w:t>
      </w:r>
      <w:r>
        <w:rPr>
          <w:rFonts w:ascii="Times New Roman" w:eastAsia="Times New Roman" w:hAnsi="Times New Roman" w:cs="Times New Roman"/>
          <w:highlight w:val="white"/>
        </w:rPr>
        <w:tab/>
        <w:t>PLAY/PRAY, Toyota Municipal Museum of Art, Aichi</w:t>
      </w:r>
    </w:p>
    <w:p w:rsidR="0076146D" w:rsidRDefault="0010199E">
      <w:pPr>
        <w:widowControl w:val="0"/>
        <w:spacing w:line="228" w:lineRule="auto"/>
        <w:jc w:val="both"/>
      </w:pPr>
      <w:r>
        <w:rPr>
          <w:rFonts w:ascii="Times New Roman" w:eastAsia="Times New Roman" w:hAnsi="Times New Roman" w:cs="Times New Roman"/>
          <w:highlight w:val="white"/>
        </w:rPr>
        <w:t>Group Exhibitions</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2011</w:t>
      </w:r>
      <w:r>
        <w:rPr>
          <w:rFonts w:ascii="Times New Roman" w:eastAsia="Times New Roman" w:hAnsi="Times New Roman" w:cs="Times New Roman"/>
          <w:highlight w:val="white"/>
        </w:rPr>
        <w:tab/>
        <w:t xml:space="preserve">Flawless, Contemporary Japanese Lacquer, </w:t>
      </w:r>
      <w:proofErr w:type="spellStart"/>
      <w:r>
        <w:rPr>
          <w:rFonts w:ascii="Times New Roman" w:eastAsia="Times New Roman" w:hAnsi="Times New Roman" w:cs="Times New Roman"/>
          <w:highlight w:val="white"/>
        </w:rPr>
        <w:t>Cavin</w:t>
      </w:r>
      <w:proofErr w:type="spellEnd"/>
      <w:r>
        <w:rPr>
          <w:rFonts w:ascii="Times New Roman" w:eastAsia="Times New Roman" w:hAnsi="Times New Roman" w:cs="Times New Roman"/>
          <w:highlight w:val="white"/>
        </w:rPr>
        <w:t xml:space="preserve"> Morris Gallery, NY</w:t>
      </w:r>
    </w:p>
    <w:p w:rsidR="0076146D" w:rsidRDefault="0010199E">
      <w:pPr>
        <w:widowControl w:val="0"/>
        <w:spacing w:line="228" w:lineRule="auto"/>
        <w:jc w:val="both"/>
      </w:pPr>
      <w:r>
        <w:rPr>
          <w:rFonts w:ascii="Times New Roman" w:eastAsia="Times New Roman" w:hAnsi="Times New Roman" w:cs="Times New Roman"/>
          <w:highlight w:val="white"/>
        </w:rPr>
        <w:t>Japanese Modern Arts and Artists in Ibaraki, The museum of Modern Art, Ibaraki</w:t>
      </w:r>
    </w:p>
    <w:p w:rsidR="0076146D" w:rsidRDefault="0010199E">
      <w:pPr>
        <w:widowControl w:val="0"/>
        <w:spacing w:line="228" w:lineRule="auto"/>
        <w:jc w:val="both"/>
      </w:pPr>
      <w:r>
        <w:rPr>
          <w:rFonts w:ascii="Times New Roman" w:eastAsia="Times New Roman" w:hAnsi="Times New Roman" w:cs="Times New Roman"/>
          <w:highlight w:val="white"/>
        </w:rPr>
        <w:t xml:space="preserve">Contemporary </w:t>
      </w:r>
      <w:proofErr w:type="spellStart"/>
      <w:r>
        <w:rPr>
          <w:rFonts w:ascii="Times New Roman" w:eastAsia="Times New Roman" w:hAnsi="Times New Roman" w:cs="Times New Roman"/>
          <w:highlight w:val="white"/>
        </w:rPr>
        <w:t>Kogei</w:t>
      </w:r>
      <w:proofErr w:type="spellEnd"/>
      <w:r>
        <w:rPr>
          <w:rFonts w:ascii="Times New Roman" w:eastAsia="Times New Roman" w:hAnsi="Times New Roman" w:cs="Times New Roman"/>
          <w:highlight w:val="white"/>
        </w:rPr>
        <w:t xml:space="preserve"> Art Fair, Tokyo International Forum, Tokyo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2010</w:t>
      </w:r>
      <w:r>
        <w:rPr>
          <w:rFonts w:ascii="Times New Roman" w:eastAsia="Times New Roman" w:hAnsi="Times New Roman" w:cs="Times New Roman"/>
          <w:highlight w:val="white"/>
        </w:rPr>
        <w:tab/>
        <w:t xml:space="preserve">Kyoto Crafts Biennale, Invited Artist Section, </w:t>
      </w:r>
      <w:proofErr w:type="gramStart"/>
      <w:r>
        <w:rPr>
          <w:rFonts w:ascii="Times New Roman" w:eastAsia="Times New Roman" w:hAnsi="Times New Roman" w:cs="Times New Roman"/>
          <w:highlight w:val="white"/>
        </w:rPr>
        <w:t>The</w:t>
      </w:r>
      <w:proofErr w:type="gramEnd"/>
      <w:r>
        <w:rPr>
          <w:rFonts w:ascii="Times New Roman" w:eastAsia="Times New Roman" w:hAnsi="Times New Roman" w:cs="Times New Roman"/>
          <w:highlight w:val="white"/>
        </w:rPr>
        <w:t xml:space="preserve"> Museum of Kyoto, Kyoto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2009</w:t>
      </w:r>
      <w:r>
        <w:rPr>
          <w:rFonts w:ascii="Times New Roman" w:eastAsia="Times New Roman" w:hAnsi="Times New Roman" w:cs="Times New Roman"/>
          <w:highlight w:val="white"/>
        </w:rPr>
        <w:tab/>
        <w:t>Contemporary Japanese Lacquer, KEIKO Gallery, MA</w:t>
      </w:r>
    </w:p>
    <w:p w:rsidR="0076146D" w:rsidRDefault="0010199E">
      <w:pPr>
        <w:widowControl w:val="0"/>
        <w:spacing w:line="228" w:lineRule="auto"/>
        <w:jc w:val="both"/>
      </w:pPr>
      <w:r>
        <w:rPr>
          <w:rFonts w:ascii="Times New Roman" w:eastAsia="Times New Roman" w:hAnsi="Times New Roman" w:cs="Times New Roman"/>
          <w:highlight w:val="white"/>
        </w:rPr>
        <w:t>SOFA New York, NY</w:t>
      </w:r>
    </w:p>
    <w:p w:rsidR="0076146D" w:rsidRDefault="0010199E">
      <w:pPr>
        <w:widowControl w:val="0"/>
        <w:spacing w:line="228" w:lineRule="auto"/>
        <w:jc w:val="both"/>
      </w:pPr>
      <w:r>
        <w:rPr>
          <w:rFonts w:ascii="Times New Roman" w:eastAsia="Times New Roman" w:hAnsi="Times New Roman" w:cs="Times New Roman"/>
          <w:highlight w:val="white"/>
        </w:rPr>
        <w:t>SASAI Fumie and TASHIMA Etsuko in the Flower Garden, Tsukuba Museum of Art, Ibaraki</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2008</w:t>
      </w:r>
      <w:r>
        <w:rPr>
          <w:rFonts w:ascii="Times New Roman" w:eastAsia="Times New Roman" w:hAnsi="Times New Roman" w:cs="Times New Roman"/>
          <w:highlight w:val="white"/>
        </w:rPr>
        <w:tab/>
        <w:t>SOFA Chicago, Navy Pier Festival Hall, Chicago</w:t>
      </w:r>
    </w:p>
    <w:p w:rsidR="0076146D" w:rsidRDefault="0010199E">
      <w:pPr>
        <w:widowControl w:val="0"/>
        <w:spacing w:line="228" w:lineRule="auto"/>
        <w:jc w:val="both"/>
      </w:pPr>
      <w:r>
        <w:rPr>
          <w:rFonts w:ascii="Times New Roman" w:eastAsia="Times New Roman" w:hAnsi="Times New Roman" w:cs="Times New Roman"/>
          <w:highlight w:val="white"/>
        </w:rPr>
        <w:t xml:space="preserve">My Favorite Flowers, Takashimaya </w:t>
      </w:r>
      <w:proofErr w:type="spellStart"/>
      <w:r>
        <w:rPr>
          <w:rFonts w:ascii="Times New Roman" w:eastAsia="Times New Roman" w:hAnsi="Times New Roman" w:cs="Times New Roman"/>
          <w:highlight w:val="white"/>
        </w:rPr>
        <w:t>Nihonbashi</w:t>
      </w:r>
      <w:proofErr w:type="spellEnd"/>
      <w:r>
        <w:rPr>
          <w:rFonts w:ascii="Times New Roman" w:eastAsia="Times New Roman" w:hAnsi="Times New Roman" w:cs="Times New Roman"/>
          <w:highlight w:val="white"/>
        </w:rPr>
        <w:t>, Tokyo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2006</w:t>
      </w:r>
      <w:r>
        <w:rPr>
          <w:rFonts w:ascii="Times New Roman" w:eastAsia="Times New Roman" w:hAnsi="Times New Roman" w:cs="Times New Roman"/>
          <w:highlight w:val="white"/>
        </w:rPr>
        <w:tab/>
        <w:t>The Child, Toyota Municipal Museum of Art, Aichi</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2002</w:t>
      </w:r>
      <w:r>
        <w:rPr>
          <w:rFonts w:ascii="Times New Roman" w:eastAsia="Times New Roman" w:hAnsi="Times New Roman" w:cs="Times New Roman"/>
          <w:highlight w:val="white"/>
        </w:rPr>
        <w:tab/>
        <w:t>Selected New Artists Exhibition of Kyoto, Kyoto Municipal Museum of Art, Kyoto</w:t>
      </w:r>
    </w:p>
    <w:p w:rsidR="0076146D" w:rsidRDefault="0076146D">
      <w:pPr>
        <w:widowControl w:val="0"/>
        <w:spacing w:line="228" w:lineRule="auto"/>
        <w:jc w:val="both"/>
      </w:pPr>
    </w:p>
    <w:p w:rsidR="0076146D" w:rsidRDefault="0010199E">
      <w:pPr>
        <w:widowControl w:val="0"/>
        <w:spacing w:line="228" w:lineRule="auto"/>
        <w:jc w:val="both"/>
      </w:pPr>
      <w:r>
        <w:rPr>
          <w:rFonts w:ascii="Times New Roman" w:eastAsia="Times New Roman" w:hAnsi="Times New Roman" w:cs="Times New Roman"/>
          <w:highlight w:val="white"/>
        </w:rPr>
        <w:t>2001</w:t>
      </w:r>
      <w:r>
        <w:rPr>
          <w:rFonts w:ascii="Times New Roman" w:eastAsia="Times New Roman" w:hAnsi="Times New Roman" w:cs="Times New Roman"/>
          <w:highlight w:val="white"/>
        </w:rPr>
        <w:tab/>
        <w:t>The 7th International Contemporary Art Festival 2001, Tokyo International Forum, Tokyo</w:t>
      </w:r>
    </w:p>
    <w:p w:rsidR="0076146D" w:rsidRDefault="0010199E">
      <w:pPr>
        <w:widowControl w:val="0"/>
        <w:spacing w:line="228" w:lineRule="auto"/>
        <w:jc w:val="both"/>
      </w:pPr>
      <w:r>
        <w:rPr>
          <w:rFonts w:ascii="Times New Roman" w:eastAsia="Times New Roman" w:hAnsi="Times New Roman" w:cs="Times New Roman"/>
          <w:highlight w:val="white"/>
        </w:rPr>
        <w:t>The 4th OKAMOTO Taro Memorial Award for Contemporary Art, OKAMOTO Taro Museum, Kanagawa</w:t>
      </w: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Default="0076146D">
      <w:pPr>
        <w:widowControl w:val="0"/>
        <w:spacing w:line="228" w:lineRule="auto"/>
        <w:jc w:val="both"/>
      </w:pPr>
    </w:p>
    <w:p w:rsidR="0076146D" w:rsidRPr="00C644B1" w:rsidRDefault="0076146D">
      <w:pPr>
        <w:widowControl w:val="0"/>
        <w:spacing w:line="228" w:lineRule="auto"/>
        <w:jc w:val="both"/>
      </w:pPr>
    </w:p>
    <w:p w:rsidR="0076146D" w:rsidRDefault="0076146D">
      <w:pPr>
        <w:widowControl w:val="0"/>
        <w:spacing w:line="228" w:lineRule="auto"/>
        <w:jc w:val="both"/>
        <w:rPr>
          <w:rFonts w:ascii="PT Serif Caption" w:eastAsia="PT Serif Caption" w:hAnsi="PT Serif Caption" w:cs="PT Serif Caption"/>
          <w:sz w:val="36"/>
          <w:lang w:val="fr-FR"/>
        </w:rPr>
      </w:pPr>
    </w:p>
    <w:p w:rsidR="00C644B1" w:rsidRDefault="00C644B1">
      <w:pPr>
        <w:widowControl w:val="0"/>
        <w:spacing w:line="228" w:lineRule="auto"/>
        <w:jc w:val="both"/>
      </w:pPr>
      <w:r>
        <w:rPr>
          <w:rFonts w:ascii="PT Serif Caption" w:eastAsia="PT Serif Caption" w:hAnsi="PT Serif Caption" w:cs="PT Serif Caption"/>
          <w:noProof/>
          <w:sz w:val="36"/>
        </w:rPr>
        <w:drawing>
          <wp:inline distT="0" distB="0" distL="0" distR="0">
            <wp:extent cx="6638925" cy="2076450"/>
            <wp:effectExtent l="0" t="0" r="9525" b="0"/>
            <wp:docPr id="2" name="Image 2" descr="E:\yakimono\_Exhibition_communication\_URUSHI Keiko\_Presse\URUSHI-poster-galerie-Paris-Yakimono-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kimono\_Exhibition_communication\_URUSHI Keiko\_Presse\URUSHI-poster-galerie-Paris-Yakimono-bott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2076450"/>
                    </a:xfrm>
                    <a:prstGeom prst="rect">
                      <a:avLst/>
                    </a:prstGeom>
                    <a:noFill/>
                    <a:ln>
                      <a:noFill/>
                    </a:ln>
                  </pic:spPr>
                </pic:pic>
              </a:graphicData>
            </a:graphic>
          </wp:inline>
        </w:drawing>
      </w: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r>
        <w:rPr>
          <w:noProof/>
        </w:rPr>
        <w:drawing>
          <wp:inline distT="0" distB="0" distL="0" distR="0">
            <wp:extent cx="4334967" cy="3457575"/>
            <wp:effectExtent l="0" t="0" r="8890" b="0"/>
            <wp:docPr id="3" name="Image 3" descr="E:\yakimono\_Exhibition_communication\_URUSHI Keiko\_Presse\sasai\sasai_m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akimono\_Exhibition_communication\_URUSHI Keiko\_Presse\sasai\sasai_man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967" cy="3457575"/>
                    </a:xfrm>
                    <a:prstGeom prst="rect">
                      <a:avLst/>
                    </a:prstGeom>
                    <a:noFill/>
                    <a:ln>
                      <a:noFill/>
                    </a:ln>
                  </pic:spPr>
                </pic:pic>
              </a:graphicData>
            </a:graphic>
          </wp:inline>
        </w:drawing>
      </w:r>
      <w:r>
        <w:rPr>
          <w:noProof/>
        </w:rPr>
        <w:lastRenderedPageBreak/>
        <w:drawing>
          <wp:inline distT="0" distB="0" distL="0" distR="0">
            <wp:extent cx="6648450" cy="4429125"/>
            <wp:effectExtent l="0" t="0" r="0" b="9525"/>
            <wp:docPr id="4" name="Image 4" descr="E:\yakimono\_Exhibition_communication\_URUSHI Keiko\_Presse\PhotoPieceList1\WallHanging KURI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akimono\_Exhibition_communication\_URUSHI Keiko\_Presse\PhotoPieceList1\WallHanging KURIMO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4429125"/>
                    </a:xfrm>
                    <a:prstGeom prst="rect">
                      <a:avLst/>
                    </a:prstGeom>
                    <a:noFill/>
                    <a:ln>
                      <a:noFill/>
                    </a:ln>
                  </pic:spPr>
                </pic:pic>
              </a:graphicData>
            </a:graphic>
          </wp:inline>
        </w:drawing>
      </w: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r>
        <w:rPr>
          <w:noProof/>
        </w:rPr>
        <w:drawing>
          <wp:inline distT="0" distB="0" distL="0" distR="0">
            <wp:extent cx="5238750" cy="3479973"/>
            <wp:effectExtent l="0" t="0" r="0" b="6350"/>
            <wp:docPr id="5" name="Image 5" descr="E:\yakimono\_Exhibition_communication\_URUSHI Keiko\_Presse\PhotoPieceList1\LineAndSurface_2  IG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akimono\_Exhibition_communication\_URUSHI Keiko\_Presse\PhotoPieceList1\LineAndSurface_2  IGAW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0" cy="3479973"/>
                    </a:xfrm>
                    <a:prstGeom prst="rect">
                      <a:avLst/>
                    </a:prstGeom>
                    <a:noFill/>
                    <a:ln>
                      <a:noFill/>
                    </a:ln>
                  </pic:spPr>
                </pic:pic>
              </a:graphicData>
            </a:graphic>
          </wp:inline>
        </w:drawing>
      </w: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r>
        <w:rPr>
          <w:noProof/>
        </w:rPr>
        <w:drawing>
          <wp:inline distT="0" distB="0" distL="0" distR="0">
            <wp:extent cx="2267865" cy="4010025"/>
            <wp:effectExtent l="0" t="0" r="0" b="0"/>
            <wp:docPr id="6" name="Image 6" descr="E:\yakimono\_Exhibition_communication\_URUSHI Keiko\_Presse\igawa\igawa_small_sculptur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yakimono\_Exhibition_communication\_URUSHI Keiko\_Presse\igawa\igawa_small_sculpture1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7865" cy="4010025"/>
                    </a:xfrm>
                    <a:prstGeom prst="rect">
                      <a:avLst/>
                    </a:prstGeom>
                    <a:noFill/>
                    <a:ln>
                      <a:noFill/>
                    </a:ln>
                  </pic:spPr>
                </pic:pic>
              </a:graphicData>
            </a:graphic>
          </wp:inline>
        </w:drawing>
      </w:r>
    </w:p>
    <w:p w:rsidR="00C644B1" w:rsidRDefault="00C644B1">
      <w:pPr>
        <w:widowControl w:val="0"/>
        <w:spacing w:line="228" w:lineRule="auto"/>
        <w:jc w:val="both"/>
      </w:pPr>
    </w:p>
    <w:p w:rsidR="00C644B1" w:rsidRDefault="00C644B1">
      <w:pPr>
        <w:widowControl w:val="0"/>
        <w:spacing w:line="228" w:lineRule="auto"/>
        <w:jc w:val="both"/>
      </w:pPr>
    </w:p>
    <w:p w:rsidR="00C644B1" w:rsidRDefault="00C644B1">
      <w:pPr>
        <w:widowControl w:val="0"/>
        <w:spacing w:line="228" w:lineRule="auto"/>
        <w:jc w:val="both"/>
      </w:pPr>
      <w:bookmarkStart w:id="0" w:name="_GoBack"/>
      <w:r>
        <w:rPr>
          <w:noProof/>
        </w:rPr>
        <w:drawing>
          <wp:inline distT="0" distB="0" distL="0" distR="0">
            <wp:extent cx="5001408" cy="3752850"/>
            <wp:effectExtent l="0" t="0" r="8890" b="0"/>
            <wp:docPr id="7" name="Image 7" descr="E:\yakimono\_Exhibition_communication\_URUSHI Keiko\_Presse\kurimoto\Kaleidoscope_A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yakimono\_Exhibition_communication\_URUSHI Keiko\_Presse\kurimoto\Kaleidoscope_A_resiz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1408" cy="3752850"/>
                    </a:xfrm>
                    <a:prstGeom prst="rect">
                      <a:avLst/>
                    </a:prstGeom>
                    <a:noFill/>
                    <a:ln>
                      <a:noFill/>
                    </a:ln>
                  </pic:spPr>
                </pic:pic>
              </a:graphicData>
            </a:graphic>
          </wp:inline>
        </w:drawing>
      </w:r>
      <w:bookmarkEnd w:id="0"/>
    </w:p>
    <w:sectPr w:rsidR="00C644B1" w:rsidSect="00F8787F">
      <w:headerReference w:type="default" r:id="rId1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FE" w:rsidRDefault="00DD61FE">
      <w:pPr>
        <w:spacing w:line="240" w:lineRule="auto"/>
      </w:pPr>
      <w:r>
        <w:separator/>
      </w:r>
    </w:p>
  </w:endnote>
  <w:endnote w:type="continuationSeparator" w:id="0">
    <w:p w:rsidR="00DD61FE" w:rsidRDefault="00DD6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erif Caption">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FE" w:rsidRDefault="00DD61FE">
      <w:pPr>
        <w:spacing w:line="240" w:lineRule="auto"/>
      </w:pPr>
      <w:r>
        <w:separator/>
      </w:r>
    </w:p>
  </w:footnote>
  <w:footnote w:type="continuationSeparator" w:id="0">
    <w:p w:rsidR="00DD61FE" w:rsidRDefault="00DD61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6D" w:rsidRDefault="00F8787F">
    <w:r>
      <w:rPr>
        <w:noProof/>
      </w:rPr>
      <w:drawing>
        <wp:inline distT="0" distB="0" distL="0" distR="0" wp14:anchorId="1AA74F6D" wp14:editId="1F9EC4B1">
          <wp:extent cx="1866900" cy="911572"/>
          <wp:effectExtent l="0" t="0" r="0" b="3175"/>
          <wp:docPr id="8" name="Image 8" descr="E:\yakimono\_Exhibition_communication\_URUSHI Keiko\_Presse\Logo Galerie Yakimono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kimono\_Exhibition_communication\_URUSHI Keiko\_Presse\Logo Galerie Yakimono_re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9115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146D"/>
    <w:rsid w:val="0010199E"/>
    <w:rsid w:val="0076146D"/>
    <w:rsid w:val="00C644B1"/>
    <w:rsid w:val="00DD61FE"/>
    <w:rsid w:val="00F8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contextualSpacing/>
    </w:pPr>
    <w:rPr>
      <w:rFonts w:ascii="Trebuchet MS" w:eastAsia="Trebuchet MS" w:hAnsi="Trebuchet MS" w:cs="Trebuchet MS"/>
      <w:sz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F8787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87F"/>
    <w:rPr>
      <w:rFonts w:ascii="Tahoma" w:eastAsia="Arial" w:hAnsi="Tahoma" w:cs="Tahoma"/>
      <w:color w:val="000000"/>
      <w:sz w:val="16"/>
      <w:szCs w:val="16"/>
    </w:rPr>
  </w:style>
  <w:style w:type="paragraph" w:styleId="En-tte">
    <w:name w:val="header"/>
    <w:basedOn w:val="Normal"/>
    <w:link w:val="En-tteCar"/>
    <w:uiPriority w:val="99"/>
    <w:unhideWhenUsed/>
    <w:rsid w:val="00F8787F"/>
    <w:pPr>
      <w:tabs>
        <w:tab w:val="center" w:pos="4680"/>
        <w:tab w:val="right" w:pos="9360"/>
      </w:tabs>
      <w:spacing w:line="240" w:lineRule="auto"/>
    </w:pPr>
  </w:style>
  <w:style w:type="character" w:customStyle="1" w:styleId="En-tteCar">
    <w:name w:val="En-tête Car"/>
    <w:basedOn w:val="Policepardfaut"/>
    <w:link w:val="En-tte"/>
    <w:uiPriority w:val="99"/>
    <w:rsid w:val="00F8787F"/>
    <w:rPr>
      <w:rFonts w:ascii="Arial" w:eastAsia="Arial" w:hAnsi="Arial" w:cs="Arial"/>
      <w:color w:val="000000"/>
    </w:rPr>
  </w:style>
  <w:style w:type="paragraph" w:styleId="Pieddepage">
    <w:name w:val="footer"/>
    <w:basedOn w:val="Normal"/>
    <w:link w:val="PieddepageCar"/>
    <w:uiPriority w:val="99"/>
    <w:unhideWhenUsed/>
    <w:rsid w:val="00F8787F"/>
    <w:pPr>
      <w:tabs>
        <w:tab w:val="center" w:pos="4680"/>
        <w:tab w:val="right" w:pos="9360"/>
      </w:tabs>
      <w:spacing w:line="240" w:lineRule="auto"/>
    </w:pPr>
  </w:style>
  <w:style w:type="character" w:customStyle="1" w:styleId="PieddepageCar">
    <w:name w:val="Pied de page Car"/>
    <w:basedOn w:val="Policepardfaut"/>
    <w:link w:val="Pieddepage"/>
    <w:uiPriority w:val="99"/>
    <w:rsid w:val="00F8787F"/>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contextualSpacing/>
    </w:pPr>
    <w:rPr>
      <w:rFonts w:ascii="Trebuchet MS" w:eastAsia="Trebuchet MS" w:hAnsi="Trebuchet MS" w:cs="Trebuchet MS"/>
      <w:sz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F8787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87F"/>
    <w:rPr>
      <w:rFonts w:ascii="Tahoma" w:eastAsia="Arial" w:hAnsi="Tahoma" w:cs="Tahoma"/>
      <w:color w:val="000000"/>
      <w:sz w:val="16"/>
      <w:szCs w:val="16"/>
    </w:rPr>
  </w:style>
  <w:style w:type="paragraph" w:styleId="En-tte">
    <w:name w:val="header"/>
    <w:basedOn w:val="Normal"/>
    <w:link w:val="En-tteCar"/>
    <w:uiPriority w:val="99"/>
    <w:unhideWhenUsed/>
    <w:rsid w:val="00F8787F"/>
    <w:pPr>
      <w:tabs>
        <w:tab w:val="center" w:pos="4680"/>
        <w:tab w:val="right" w:pos="9360"/>
      </w:tabs>
      <w:spacing w:line="240" w:lineRule="auto"/>
    </w:pPr>
  </w:style>
  <w:style w:type="character" w:customStyle="1" w:styleId="En-tteCar">
    <w:name w:val="En-tête Car"/>
    <w:basedOn w:val="Policepardfaut"/>
    <w:link w:val="En-tte"/>
    <w:uiPriority w:val="99"/>
    <w:rsid w:val="00F8787F"/>
    <w:rPr>
      <w:rFonts w:ascii="Arial" w:eastAsia="Arial" w:hAnsi="Arial" w:cs="Arial"/>
      <w:color w:val="000000"/>
    </w:rPr>
  </w:style>
  <w:style w:type="paragraph" w:styleId="Pieddepage">
    <w:name w:val="footer"/>
    <w:basedOn w:val="Normal"/>
    <w:link w:val="PieddepageCar"/>
    <w:uiPriority w:val="99"/>
    <w:unhideWhenUsed/>
    <w:rsid w:val="00F8787F"/>
    <w:pPr>
      <w:tabs>
        <w:tab w:val="center" w:pos="4680"/>
        <w:tab w:val="right" w:pos="9360"/>
      </w:tabs>
      <w:spacing w:line="240" w:lineRule="auto"/>
    </w:pPr>
  </w:style>
  <w:style w:type="character" w:customStyle="1" w:styleId="PieddepageCar">
    <w:name w:val="Pied de page Car"/>
    <w:basedOn w:val="Policepardfaut"/>
    <w:link w:val="Pieddepage"/>
    <w:uiPriority w:val="99"/>
    <w:rsid w:val="00F8787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aris@yakimonos.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akimonos.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1469</Words>
  <Characters>8375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Communique de Presse Urushi Mars Long.docx</vt:lpstr>
    </vt:vector>
  </TitlesOfParts>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de Presse Urushi Mars Long.docx</dc:title>
  <cp:lastModifiedBy>asus1</cp:lastModifiedBy>
  <cp:revision>4</cp:revision>
  <dcterms:created xsi:type="dcterms:W3CDTF">2014-02-08T08:34:00Z</dcterms:created>
  <dcterms:modified xsi:type="dcterms:W3CDTF">2014-03-04T14:52:00Z</dcterms:modified>
</cp:coreProperties>
</file>