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42961" w14:textId="3EFC1E5A" w:rsidR="001B3116" w:rsidRPr="001B5CFA" w:rsidRDefault="00C02D6B" w:rsidP="001B3116">
      <w:pPr>
        <w:rPr>
          <w:rFonts w:ascii="Verdana" w:hAnsi="Verdana"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52827" wp14:editId="4B083B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6910" cy="1674495"/>
                <wp:effectExtent l="0" t="0" r="8890" b="190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167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B9D887" w14:textId="77777777" w:rsidR="00C02D6B" w:rsidRPr="00E615E6" w:rsidRDefault="00C02D6B" w:rsidP="002D3E39">
                            <w:pPr>
                              <w:pStyle w:val="Titre1"/>
                              <w:jc w:val="center"/>
                              <w:rPr>
                                <w:rFonts w:ascii="Verdana" w:hAnsi="Verdana"/>
                                <w:color w:val="FF6600"/>
                                <w:sz w:val="20"/>
                                <w:szCs w:val="18"/>
                              </w:rPr>
                            </w:pPr>
                            <w:bookmarkStart w:id="0" w:name="_GoBack"/>
                            <w:r w:rsidRPr="00E615E6">
                              <w:rPr>
                                <w:rFonts w:ascii="Verdana" w:hAnsi="Verdana"/>
                                <w:color w:val="FF6600"/>
                                <w:sz w:val="20"/>
                                <w:szCs w:val="18"/>
                              </w:rPr>
                              <w:t>IP TRUST (anciennement FIDAL INNOVATION) se développe et s’installe à Paris</w:t>
                            </w:r>
                          </w:p>
                          <w:p w14:paraId="24B493A1" w14:textId="77777777" w:rsidR="00C02D6B" w:rsidRPr="001B5CFA" w:rsidRDefault="00C02D6B" w:rsidP="001B3116">
                            <w:pP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Fondé en 2011 par Pierre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Breesé</w:t>
                            </w: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 et Alain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Kaiser</w:t>
                            </w: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, le cabinet de conseil en propriété industrielle FIDAL INNOVATION change de nom et s’installe dans de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 nouveaux</w:t>
                            </w: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 bureaux à Paris, pour poursuivre son développement.</w:t>
                            </w:r>
                          </w:p>
                          <w:p w14:paraId="3E904036" w14:textId="77777777" w:rsidR="00C02D6B" w:rsidRPr="006108AA" w:rsidRDefault="00C02D6B" w:rsidP="006108AA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</w:pPr>
                            <w:r w:rsidRPr="001B5CFA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Après une croissance de</w:t>
                            </w: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 38% en 2014 et d</w:t>
                            </w:r>
                            <w:r w:rsidRPr="001B5CFA">
                              <w:rPr>
                                <w:rFonts w:ascii="Verdana" w:hAnsi="Verdana"/>
                                <w:b/>
                                <w:sz w:val="16"/>
                                <w:szCs w:val="18"/>
                              </w:rPr>
                              <w:t>e 50 % en 2015, IP TRUST a pour objectif de devenir un des premiers cabinets français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>.</w:t>
                            </w:r>
                            <w:r w:rsidRPr="001B5CFA"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  <w:t xml:space="preserve"> Totalement consacré au conseil et à la stratégie de propriété industrielle, IP TRUST regroupe aujourd’hui 8 ingénieurs brevets et une équipe paralégale très expérimentée.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0;width:453.3pt;height:131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" fillcolor="#f2f2f2 [3052]" stroked="f">
                <v:textbox style="mso-fit-shape-to-text:t">
                  <w:txbxContent>
                    <w:p w14:paraId="70B9D887" w14:textId="77777777" w:rsidR="00C02D6B" w:rsidRPr="00E615E6" w:rsidRDefault="00C02D6B" w:rsidP="002D3E39">
                      <w:pPr>
                        <w:pStyle w:val="Titre1"/>
                        <w:jc w:val="center"/>
                        <w:rPr>
                          <w:rFonts w:ascii="Verdana" w:hAnsi="Verdana"/>
                          <w:color w:val="FF6600"/>
                          <w:sz w:val="20"/>
                          <w:szCs w:val="18"/>
                        </w:rPr>
                      </w:pPr>
                      <w:bookmarkStart w:id="1" w:name="_GoBack"/>
                      <w:r w:rsidRPr="00E615E6">
                        <w:rPr>
                          <w:rFonts w:ascii="Verdana" w:hAnsi="Verdana"/>
                          <w:color w:val="FF6600"/>
                          <w:sz w:val="20"/>
                          <w:szCs w:val="18"/>
                        </w:rPr>
                        <w:t>IP TRUST (anciennement FIDAL INNOVATION) se développe et s’installe à Paris</w:t>
                      </w:r>
                    </w:p>
                    <w:p w14:paraId="24B493A1" w14:textId="77777777" w:rsidR="00C02D6B" w:rsidRPr="001B5CFA" w:rsidRDefault="00C02D6B" w:rsidP="001B3116">
                      <w:pPr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Fondé en 2011 par Pierre </w: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Breesé</w:t>
                      </w: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 et Alain </w: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Kaiser</w:t>
                      </w: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>, le cabinet de conseil en propriété industrielle FIDAL INNOVATION change de nom et s’installe dans de</w: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 nouveaux</w:t>
                      </w: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 bureaux à Paris, pour poursuivre son développement.</w:t>
                      </w:r>
                    </w:p>
                    <w:p w14:paraId="3E904036" w14:textId="77777777" w:rsidR="00C02D6B" w:rsidRPr="006108AA" w:rsidRDefault="00C02D6B" w:rsidP="006108AA">
                      <w:pPr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</w:pPr>
                      <w:r w:rsidRPr="001B5CFA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Après une croissance de</w:t>
                      </w: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 38% en 2014 et d</w:t>
                      </w:r>
                      <w:r w:rsidRPr="001B5CFA">
                        <w:rPr>
                          <w:rFonts w:ascii="Verdana" w:hAnsi="Verdana"/>
                          <w:b/>
                          <w:sz w:val="16"/>
                          <w:szCs w:val="18"/>
                        </w:rPr>
                        <w:t>e 50 % en 2015, IP TRUST a pour objectif de devenir un des premiers cabinets français</w:t>
                      </w:r>
                      <w:r>
                        <w:rPr>
                          <w:rFonts w:ascii="Verdana" w:hAnsi="Verdana"/>
                          <w:sz w:val="16"/>
                          <w:szCs w:val="18"/>
                        </w:rPr>
                        <w:t>.</w:t>
                      </w:r>
                      <w:r w:rsidRPr="001B5CFA">
                        <w:rPr>
                          <w:rFonts w:ascii="Verdana" w:hAnsi="Verdana"/>
                          <w:sz w:val="16"/>
                          <w:szCs w:val="18"/>
                        </w:rPr>
                        <w:t xml:space="preserve"> Totalement consacré au conseil et à la stratégie de propriété industrielle, IP TRUST regroupe aujourd’hui 8 ingénieurs brevets et une équipe paralégale très expérimentée.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1B3116" w:rsidRPr="001B5CFA">
        <w:rPr>
          <w:rFonts w:ascii="Verdana" w:hAnsi="Verdana"/>
          <w:sz w:val="16"/>
          <w:szCs w:val="18"/>
        </w:rPr>
        <w:t xml:space="preserve">Les domaines d’interventions couvrent </w:t>
      </w:r>
      <w:r w:rsidR="001B3116" w:rsidRPr="001B5CFA">
        <w:rPr>
          <w:rFonts w:ascii="Verdana" w:hAnsi="Verdana"/>
          <w:b/>
          <w:sz w:val="16"/>
          <w:szCs w:val="18"/>
        </w:rPr>
        <w:t>l’ensemble des activités règlementées du conseil en propriété industrielle </w:t>
      </w:r>
      <w:r w:rsidR="001B3116" w:rsidRPr="001B5CFA">
        <w:rPr>
          <w:rFonts w:ascii="Verdana" w:hAnsi="Verdana"/>
          <w:sz w:val="16"/>
          <w:szCs w:val="18"/>
        </w:rPr>
        <w:t xml:space="preserve">: détection des innovations, </w:t>
      </w:r>
      <w:r w:rsidR="00D56E1A" w:rsidRPr="001B5CFA">
        <w:rPr>
          <w:rFonts w:ascii="Verdana" w:hAnsi="Verdana"/>
          <w:sz w:val="16"/>
          <w:szCs w:val="18"/>
        </w:rPr>
        <w:t xml:space="preserve">rédaction de demandes de brevets en français, anglais et chinois, procédures d’examen et d’opposition, études de liberté d’exploitation, contrats, </w:t>
      </w:r>
      <w:r w:rsidR="00F721E0" w:rsidRPr="001B5CFA">
        <w:rPr>
          <w:rFonts w:ascii="Verdana" w:hAnsi="Verdana"/>
          <w:sz w:val="16"/>
          <w:szCs w:val="18"/>
        </w:rPr>
        <w:t>marques et dessins</w:t>
      </w:r>
      <w:r w:rsidR="00576D7C">
        <w:rPr>
          <w:rFonts w:ascii="Verdana" w:hAnsi="Verdana"/>
          <w:sz w:val="16"/>
          <w:szCs w:val="18"/>
        </w:rPr>
        <w:t xml:space="preserve"> </w:t>
      </w:r>
      <w:r w:rsidR="00F721E0" w:rsidRPr="001B5CFA">
        <w:rPr>
          <w:rFonts w:ascii="Verdana" w:hAnsi="Verdana"/>
          <w:sz w:val="16"/>
          <w:szCs w:val="18"/>
        </w:rPr>
        <w:t>&amp;</w:t>
      </w:r>
      <w:r w:rsidR="00576D7C">
        <w:rPr>
          <w:rFonts w:ascii="Verdana" w:hAnsi="Verdana"/>
          <w:sz w:val="16"/>
          <w:szCs w:val="18"/>
        </w:rPr>
        <w:t xml:space="preserve"> </w:t>
      </w:r>
      <w:r w:rsidR="00F721E0" w:rsidRPr="001B5CFA">
        <w:rPr>
          <w:rFonts w:ascii="Verdana" w:hAnsi="Verdana"/>
          <w:sz w:val="16"/>
          <w:szCs w:val="18"/>
        </w:rPr>
        <w:t xml:space="preserve">modèles, </w:t>
      </w:r>
      <w:r w:rsidR="00C06707">
        <w:rPr>
          <w:rFonts w:ascii="Verdana" w:hAnsi="Verdana"/>
          <w:sz w:val="16"/>
          <w:szCs w:val="18"/>
        </w:rPr>
        <w:t xml:space="preserve">évaluations financières </w:t>
      </w:r>
      <w:r w:rsidR="00D56E1A" w:rsidRPr="001B5CFA">
        <w:rPr>
          <w:rFonts w:ascii="Verdana" w:hAnsi="Verdana"/>
          <w:sz w:val="16"/>
          <w:szCs w:val="18"/>
        </w:rPr>
        <w:t>et gestion transactionnelle et judiciaire des contentieux de propriété industrielle.</w:t>
      </w:r>
    </w:p>
    <w:p w14:paraId="6F85CC3E" w14:textId="77777777" w:rsidR="00576D7C" w:rsidRDefault="00D56E1A" w:rsidP="00E047C5">
      <w:pPr>
        <w:rPr>
          <w:rFonts w:ascii="Verdana" w:hAnsi="Verdana"/>
          <w:sz w:val="16"/>
          <w:szCs w:val="18"/>
        </w:rPr>
      </w:pPr>
      <w:r w:rsidRPr="001B5CFA">
        <w:rPr>
          <w:rFonts w:ascii="Verdana" w:hAnsi="Verdana"/>
          <w:sz w:val="16"/>
          <w:szCs w:val="18"/>
        </w:rPr>
        <w:t xml:space="preserve">Par sa vision entrepreneuriale, IP TRUST a développé une </w:t>
      </w:r>
      <w:r w:rsidRPr="001B5CFA">
        <w:rPr>
          <w:rFonts w:ascii="Verdana" w:hAnsi="Verdana"/>
          <w:b/>
          <w:sz w:val="16"/>
          <w:szCs w:val="18"/>
        </w:rPr>
        <w:t>approche moderne du conseil en propriété industrielle</w:t>
      </w:r>
      <w:r w:rsidRPr="001B5CFA">
        <w:rPr>
          <w:rFonts w:ascii="Verdana" w:hAnsi="Verdana"/>
          <w:sz w:val="16"/>
          <w:szCs w:val="18"/>
        </w:rPr>
        <w:t>, en accompagnant des entreprises de toutes tailles (Start-up, PME et ETI, grands groupes</w:t>
      </w:r>
      <w:r w:rsidR="00E047C5" w:rsidRPr="001B5CFA">
        <w:rPr>
          <w:rFonts w:ascii="Verdana" w:hAnsi="Verdana"/>
          <w:sz w:val="16"/>
          <w:szCs w:val="18"/>
        </w:rPr>
        <w:t>, organismes de recherche</w:t>
      </w:r>
      <w:r w:rsidRPr="001B5CFA">
        <w:rPr>
          <w:rFonts w:ascii="Verdana" w:hAnsi="Verdana"/>
          <w:sz w:val="16"/>
          <w:szCs w:val="18"/>
        </w:rPr>
        <w:t>)</w:t>
      </w:r>
      <w:r w:rsidR="00576D7C">
        <w:rPr>
          <w:rFonts w:ascii="Verdana" w:hAnsi="Verdana"/>
          <w:sz w:val="16"/>
          <w:szCs w:val="18"/>
        </w:rPr>
        <w:t> :</w:t>
      </w:r>
    </w:p>
    <w:p w14:paraId="284FAF12" w14:textId="41F8D0C3" w:rsidR="00576D7C" w:rsidRPr="00576D7C" w:rsidRDefault="00D56E1A" w:rsidP="00576D7C">
      <w:pPr>
        <w:pStyle w:val="Paragraphedeliste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576D7C">
        <w:rPr>
          <w:rFonts w:ascii="Verdana" w:hAnsi="Verdana"/>
          <w:sz w:val="16"/>
          <w:szCs w:val="18"/>
        </w:rPr>
        <w:t xml:space="preserve">dans la mise en place de </w:t>
      </w:r>
      <w:r w:rsidRPr="00576D7C">
        <w:rPr>
          <w:rFonts w:ascii="Verdana" w:hAnsi="Verdana"/>
          <w:b/>
          <w:sz w:val="16"/>
          <w:szCs w:val="18"/>
        </w:rPr>
        <w:t>stratégie de propriété industrielle</w:t>
      </w:r>
      <w:r w:rsidRPr="00576D7C">
        <w:rPr>
          <w:rFonts w:ascii="Verdana" w:hAnsi="Verdana"/>
          <w:sz w:val="16"/>
          <w:szCs w:val="18"/>
        </w:rPr>
        <w:t xml:space="preserve">, </w:t>
      </w:r>
      <w:r w:rsidRPr="00576D7C">
        <w:rPr>
          <w:rFonts w:ascii="Verdana" w:hAnsi="Verdana"/>
          <w:b/>
          <w:sz w:val="16"/>
          <w:szCs w:val="18"/>
        </w:rPr>
        <w:t xml:space="preserve">d’ingénierie juridique, </w:t>
      </w:r>
      <w:r w:rsidR="00BB1A43" w:rsidRPr="00576D7C">
        <w:rPr>
          <w:rFonts w:ascii="Verdana" w:hAnsi="Verdana"/>
          <w:b/>
          <w:sz w:val="16"/>
          <w:szCs w:val="18"/>
        </w:rPr>
        <w:t>financière et fiscale</w:t>
      </w:r>
      <w:r w:rsidRPr="00576D7C">
        <w:rPr>
          <w:rFonts w:ascii="Verdana" w:hAnsi="Verdana"/>
          <w:sz w:val="16"/>
          <w:szCs w:val="18"/>
        </w:rPr>
        <w:t xml:space="preserve"> de projets d’innovation, </w:t>
      </w:r>
    </w:p>
    <w:p w14:paraId="38270C72" w14:textId="77777777" w:rsidR="00576D7C" w:rsidRDefault="00576D7C" w:rsidP="00576D7C">
      <w:pPr>
        <w:pStyle w:val="Paragraphedeliste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576D7C">
        <w:rPr>
          <w:rFonts w:ascii="Verdana" w:hAnsi="Verdana"/>
          <w:sz w:val="16"/>
          <w:szCs w:val="18"/>
        </w:rPr>
        <w:t xml:space="preserve">dans </w:t>
      </w:r>
      <w:r w:rsidR="00D56E1A" w:rsidRPr="00576D7C">
        <w:rPr>
          <w:rFonts w:ascii="Verdana" w:hAnsi="Verdana"/>
          <w:sz w:val="16"/>
          <w:szCs w:val="18"/>
        </w:rPr>
        <w:t xml:space="preserve">la </w:t>
      </w:r>
      <w:r w:rsidR="00D56E1A" w:rsidRPr="00576D7C">
        <w:rPr>
          <w:rFonts w:ascii="Verdana" w:hAnsi="Verdana"/>
          <w:b/>
          <w:sz w:val="16"/>
          <w:szCs w:val="18"/>
        </w:rPr>
        <w:t xml:space="preserve">rationalisation de portefeuille par une approche inspirée du </w:t>
      </w:r>
      <w:proofErr w:type="spellStart"/>
      <w:r w:rsidR="00D56E1A" w:rsidRPr="00576D7C">
        <w:rPr>
          <w:rFonts w:ascii="Verdana" w:hAnsi="Verdana"/>
          <w:b/>
          <w:sz w:val="16"/>
          <w:szCs w:val="18"/>
        </w:rPr>
        <w:t>lean</w:t>
      </w:r>
      <w:proofErr w:type="spellEnd"/>
      <w:r w:rsidR="00D56E1A" w:rsidRPr="00576D7C">
        <w:rPr>
          <w:rFonts w:ascii="Verdana" w:hAnsi="Verdana"/>
          <w:b/>
          <w:sz w:val="16"/>
          <w:szCs w:val="18"/>
        </w:rPr>
        <w:t xml:space="preserve"> management</w:t>
      </w:r>
      <w:r w:rsidR="00D56E1A" w:rsidRPr="00576D7C">
        <w:rPr>
          <w:rFonts w:ascii="Verdana" w:hAnsi="Verdana"/>
          <w:sz w:val="16"/>
          <w:szCs w:val="18"/>
        </w:rPr>
        <w:t xml:space="preserve">, </w:t>
      </w:r>
    </w:p>
    <w:p w14:paraId="6207A333" w14:textId="029462FD" w:rsidR="00E047C5" w:rsidRPr="00576D7C" w:rsidRDefault="00D56E1A" w:rsidP="00576D7C">
      <w:pPr>
        <w:pStyle w:val="Paragraphedeliste"/>
        <w:numPr>
          <w:ilvl w:val="0"/>
          <w:numId w:val="1"/>
        </w:numPr>
        <w:rPr>
          <w:rFonts w:ascii="Verdana" w:hAnsi="Verdana"/>
          <w:sz w:val="16"/>
          <w:szCs w:val="18"/>
        </w:rPr>
      </w:pPr>
      <w:r w:rsidRPr="00576D7C">
        <w:rPr>
          <w:rFonts w:ascii="Verdana" w:hAnsi="Verdana"/>
          <w:sz w:val="16"/>
          <w:szCs w:val="18"/>
        </w:rPr>
        <w:t xml:space="preserve">et </w:t>
      </w:r>
      <w:r w:rsidR="00576D7C">
        <w:rPr>
          <w:rFonts w:ascii="Verdana" w:hAnsi="Verdana"/>
          <w:sz w:val="16"/>
          <w:szCs w:val="18"/>
        </w:rPr>
        <w:t xml:space="preserve">dans </w:t>
      </w:r>
      <w:r w:rsidR="00576D7C">
        <w:rPr>
          <w:rFonts w:ascii="Verdana" w:hAnsi="Verdana"/>
          <w:b/>
          <w:sz w:val="16"/>
          <w:szCs w:val="18"/>
        </w:rPr>
        <w:t>l</w:t>
      </w:r>
      <w:r w:rsidRPr="00576D7C">
        <w:rPr>
          <w:rFonts w:ascii="Verdana" w:hAnsi="Verdana"/>
          <w:b/>
          <w:sz w:val="16"/>
          <w:szCs w:val="18"/>
        </w:rPr>
        <w:t>’évaluation financière</w:t>
      </w:r>
      <w:r w:rsidRPr="00576D7C">
        <w:rPr>
          <w:rFonts w:ascii="Verdana" w:hAnsi="Verdana"/>
          <w:sz w:val="16"/>
          <w:szCs w:val="18"/>
        </w:rPr>
        <w:t xml:space="preserve"> des droits de propriété industrielle</w:t>
      </w:r>
      <w:r w:rsidR="00E047C5" w:rsidRPr="00576D7C">
        <w:rPr>
          <w:rFonts w:ascii="Verdana" w:hAnsi="Verdana"/>
          <w:sz w:val="16"/>
          <w:szCs w:val="18"/>
        </w:rPr>
        <w:t xml:space="preserve">, </w:t>
      </w:r>
      <w:r w:rsidR="00576D7C" w:rsidRPr="00576D7C">
        <w:rPr>
          <w:rFonts w:ascii="Verdana" w:hAnsi="Verdana"/>
          <w:sz w:val="16"/>
          <w:szCs w:val="18"/>
        </w:rPr>
        <w:t>brevets, marques,</w:t>
      </w:r>
      <w:r w:rsidR="00E047C5" w:rsidRPr="00576D7C">
        <w:rPr>
          <w:rFonts w:ascii="Verdana" w:hAnsi="Verdana"/>
          <w:sz w:val="16"/>
          <w:szCs w:val="18"/>
        </w:rPr>
        <w:t xml:space="preserve"> logiciels</w:t>
      </w:r>
      <w:r w:rsidRPr="00576D7C">
        <w:rPr>
          <w:rFonts w:ascii="Verdana" w:hAnsi="Verdana"/>
          <w:sz w:val="16"/>
          <w:szCs w:val="18"/>
        </w:rPr>
        <w:t xml:space="preserve"> et savoir-faire</w:t>
      </w:r>
      <w:r w:rsidR="00576D7C">
        <w:rPr>
          <w:rFonts w:ascii="Verdana" w:hAnsi="Verdana"/>
          <w:sz w:val="16"/>
          <w:szCs w:val="18"/>
        </w:rPr>
        <w:t xml:space="preserve">, domaine dans lequel elle </w:t>
      </w:r>
      <w:r w:rsidR="00576D7C" w:rsidRPr="00576D7C">
        <w:rPr>
          <w:rFonts w:ascii="Verdana" w:hAnsi="Verdana"/>
          <w:sz w:val="16"/>
          <w:szCs w:val="18"/>
        </w:rPr>
        <w:t>possède une expérience reconnue</w:t>
      </w:r>
      <w:r w:rsidRPr="00576D7C">
        <w:rPr>
          <w:rFonts w:ascii="Verdana" w:hAnsi="Verdana"/>
          <w:sz w:val="16"/>
          <w:szCs w:val="18"/>
        </w:rPr>
        <w:t>.</w:t>
      </w:r>
      <w:r w:rsidR="00E047C5" w:rsidRPr="00576D7C">
        <w:rPr>
          <w:rFonts w:ascii="Verdana" w:hAnsi="Verdana"/>
          <w:sz w:val="16"/>
          <w:szCs w:val="18"/>
        </w:rPr>
        <w:t xml:space="preserve"> </w:t>
      </w:r>
    </w:p>
    <w:p w14:paraId="18935DF2" w14:textId="3ED60A5D" w:rsidR="00D56E1A" w:rsidRPr="001B5CFA" w:rsidRDefault="00E047C5" w:rsidP="001B3116">
      <w:pPr>
        <w:rPr>
          <w:rFonts w:ascii="Verdana" w:hAnsi="Verdana"/>
          <w:sz w:val="16"/>
          <w:szCs w:val="18"/>
        </w:rPr>
      </w:pPr>
      <w:r w:rsidRPr="001B5CFA">
        <w:rPr>
          <w:rFonts w:ascii="Verdana" w:hAnsi="Verdana"/>
          <w:sz w:val="16"/>
          <w:szCs w:val="18"/>
        </w:rPr>
        <w:t xml:space="preserve">Par son goût du travail en équipe, IP TRUST entend partager avec ses clients ses </w:t>
      </w:r>
      <w:r w:rsidRPr="001B5CFA">
        <w:rPr>
          <w:rFonts w:ascii="Verdana" w:hAnsi="Verdana"/>
          <w:b/>
          <w:sz w:val="16"/>
          <w:szCs w:val="18"/>
        </w:rPr>
        <w:t>valeurs de confiance, d’efficience et de plaisir</w:t>
      </w:r>
      <w:r w:rsidRPr="001B5CFA">
        <w:rPr>
          <w:rFonts w:ascii="Verdana" w:hAnsi="Verdana"/>
          <w:sz w:val="16"/>
          <w:szCs w:val="18"/>
        </w:rPr>
        <w:t>.</w:t>
      </w:r>
      <w:r w:rsidR="00B730F7" w:rsidRPr="00B730F7">
        <w:rPr>
          <w:rFonts w:ascii="Helvetica" w:hAnsi="Helvetica" w:cs="Helvetica"/>
          <w:sz w:val="28"/>
          <w:szCs w:val="28"/>
        </w:rPr>
        <w:t xml:space="preserve"> </w:t>
      </w:r>
      <w:r w:rsidR="00B730F7">
        <w:rPr>
          <w:rFonts w:ascii="Verdana" w:hAnsi="Verdana"/>
          <w:sz w:val="16"/>
          <w:szCs w:val="18"/>
        </w:rPr>
        <w:t>S</w:t>
      </w:r>
      <w:r w:rsidR="00B730F7" w:rsidRPr="00B730F7">
        <w:rPr>
          <w:rFonts w:ascii="Verdana" w:hAnsi="Verdana"/>
          <w:sz w:val="16"/>
          <w:szCs w:val="18"/>
        </w:rPr>
        <w:t xml:space="preserve">on expérience de </w:t>
      </w:r>
      <w:r w:rsidR="00B730F7" w:rsidRPr="00B730F7">
        <w:rPr>
          <w:rFonts w:ascii="Verdana" w:hAnsi="Verdana"/>
          <w:b/>
          <w:sz w:val="16"/>
          <w:szCs w:val="18"/>
        </w:rPr>
        <w:t xml:space="preserve">l'interprofessionnalité avec les </w:t>
      </w:r>
      <w:r w:rsidR="00B730F7">
        <w:rPr>
          <w:rFonts w:ascii="Verdana" w:hAnsi="Verdana"/>
          <w:b/>
          <w:sz w:val="16"/>
          <w:szCs w:val="18"/>
        </w:rPr>
        <w:t>autres professions du droit,</w:t>
      </w:r>
      <w:r w:rsidR="00B730F7" w:rsidRPr="00B730F7">
        <w:rPr>
          <w:rFonts w:ascii="Verdana" w:hAnsi="Verdana"/>
          <w:sz w:val="16"/>
          <w:szCs w:val="18"/>
        </w:rPr>
        <w:t xml:space="preserve"> lui a permis de développer une forte capacité à mobiliser toutes les spécialités juridiques pour résoudre des problématiques complexes</w:t>
      </w:r>
      <w:r w:rsidR="00B730F7">
        <w:rPr>
          <w:rFonts w:ascii="Verdana" w:hAnsi="Verdana"/>
          <w:sz w:val="16"/>
          <w:szCs w:val="18"/>
        </w:rPr>
        <w:t>.</w:t>
      </w:r>
    </w:p>
    <w:p w14:paraId="12546A2C" w14:textId="3458773D" w:rsidR="001B3116" w:rsidRPr="00B730F7" w:rsidRDefault="00E047C5" w:rsidP="001B3116">
      <w:pPr>
        <w:rPr>
          <w:rFonts w:ascii="Verdana" w:hAnsi="Verdana"/>
          <w:i/>
          <w:sz w:val="16"/>
          <w:szCs w:val="18"/>
        </w:rPr>
      </w:pPr>
      <w:r w:rsidRPr="001B5CFA">
        <w:rPr>
          <w:rFonts w:ascii="Verdana" w:hAnsi="Verdana"/>
          <w:i/>
          <w:sz w:val="16"/>
          <w:szCs w:val="18"/>
        </w:rPr>
        <w:t>« En prenant le nom de IP TRUST, nous affirmons notre implication à 100% dans notre cœur de métier du conseil en propriété industrielle, au service de l’entrepreneuriat. Nous préparons</w:t>
      </w:r>
      <w:r w:rsidR="00F721E0" w:rsidRPr="001B5CFA">
        <w:rPr>
          <w:rFonts w:ascii="Verdana" w:hAnsi="Verdana"/>
          <w:i/>
          <w:sz w:val="16"/>
          <w:szCs w:val="18"/>
        </w:rPr>
        <w:t xml:space="preserve"> ainsi</w:t>
      </w:r>
      <w:r w:rsidRPr="001B5CFA">
        <w:rPr>
          <w:rFonts w:ascii="Verdana" w:hAnsi="Verdana"/>
          <w:i/>
          <w:sz w:val="16"/>
          <w:szCs w:val="18"/>
        </w:rPr>
        <w:t xml:space="preserve"> une nouvelle étape de notre développement avec l’arrivée prochaine de nouveaux associés renforçant l’équipe managériale formée avec Alain Kaiser </w:t>
      </w:r>
      <w:r w:rsidRPr="001B5CFA">
        <w:rPr>
          <w:rFonts w:ascii="Verdana" w:hAnsi="Verdana"/>
          <w:sz w:val="16"/>
          <w:szCs w:val="18"/>
        </w:rPr>
        <w:t>». Pierre BREESE, Président fondateur de IP TRUST (anciennement FIDAL Innovation).</w:t>
      </w:r>
    </w:p>
    <w:p w14:paraId="6525F397" w14:textId="3798EE63" w:rsidR="00F721E0" w:rsidRPr="001B5CFA" w:rsidRDefault="000C6E68" w:rsidP="00995B08">
      <w:pPr>
        <w:pStyle w:val="NormalWeb"/>
        <w:shd w:val="clear" w:color="auto" w:fill="FFFFFF"/>
        <w:spacing w:line="195" w:lineRule="atLeast"/>
        <w:rPr>
          <w:rStyle w:val="lev"/>
          <w:color w:val="FF6600"/>
          <w:sz w:val="16"/>
        </w:rPr>
      </w:pPr>
      <w:r w:rsidRPr="001B5CFA">
        <w:rPr>
          <w:rStyle w:val="lev"/>
          <w:rFonts w:ascii="Verdana" w:hAnsi="Verdana"/>
          <w:bCs w:val="0"/>
          <w:color w:val="FF6600"/>
          <w:sz w:val="16"/>
        </w:rPr>
        <w:t>IP TRUST, une équipe engagée</w:t>
      </w:r>
      <w:r w:rsidR="00F721E0" w:rsidRPr="001B5CFA">
        <w:rPr>
          <w:rStyle w:val="lev"/>
          <w:rFonts w:ascii="Verdana" w:hAnsi="Verdana"/>
          <w:bCs w:val="0"/>
          <w:color w:val="FF6600"/>
          <w:sz w:val="16"/>
        </w:rPr>
        <w:t xml:space="preserve"> au service d’une clientèle exigeante et fidèle.</w:t>
      </w:r>
    </w:p>
    <w:p w14:paraId="7BFEC1B1" w14:textId="2E6F296C" w:rsidR="00F721E0" w:rsidRPr="001B5CFA" w:rsidRDefault="00F721E0" w:rsidP="000C6E68">
      <w:pPr>
        <w:rPr>
          <w:rFonts w:ascii="Verdana" w:hAnsi="Verdana"/>
          <w:sz w:val="16"/>
          <w:szCs w:val="18"/>
        </w:rPr>
      </w:pPr>
      <w:r w:rsidRPr="001B5CFA">
        <w:rPr>
          <w:rFonts w:ascii="Verdana" w:hAnsi="Verdana"/>
          <w:sz w:val="16"/>
          <w:szCs w:val="18"/>
        </w:rPr>
        <w:t xml:space="preserve">Partageant les mêmes valeurs humaines et exigences professionnelles, </w:t>
      </w:r>
      <w:r w:rsidR="001B5CFA">
        <w:rPr>
          <w:rFonts w:ascii="Verdana" w:hAnsi="Verdana"/>
          <w:sz w:val="16"/>
          <w:szCs w:val="18"/>
        </w:rPr>
        <w:t>l’équipe I</w:t>
      </w:r>
      <w:r w:rsidR="002D3E39" w:rsidRPr="001B5CFA">
        <w:rPr>
          <w:rFonts w:ascii="Verdana" w:hAnsi="Verdana"/>
          <w:sz w:val="16"/>
          <w:szCs w:val="18"/>
        </w:rPr>
        <w:t xml:space="preserve">P TRUST s’engage </w:t>
      </w:r>
      <w:r w:rsidRPr="001B5CFA">
        <w:rPr>
          <w:rFonts w:ascii="Verdana" w:hAnsi="Verdana"/>
          <w:sz w:val="16"/>
          <w:szCs w:val="18"/>
        </w:rPr>
        <w:t xml:space="preserve">sur le long terme auprès de </w:t>
      </w:r>
      <w:r w:rsidR="002D3E39" w:rsidRPr="001B5CFA">
        <w:rPr>
          <w:rFonts w:ascii="Verdana" w:hAnsi="Verdana"/>
          <w:sz w:val="16"/>
          <w:szCs w:val="18"/>
        </w:rPr>
        <w:t>ses</w:t>
      </w:r>
      <w:r w:rsidRPr="001B5CFA">
        <w:rPr>
          <w:rFonts w:ascii="Verdana" w:hAnsi="Verdana"/>
          <w:sz w:val="16"/>
          <w:szCs w:val="18"/>
        </w:rPr>
        <w:t xml:space="preserve"> clients en leur proposant un serv</w:t>
      </w:r>
      <w:r w:rsidR="00FA57F5">
        <w:rPr>
          <w:rFonts w:ascii="Verdana" w:hAnsi="Verdana"/>
          <w:sz w:val="16"/>
          <w:szCs w:val="18"/>
        </w:rPr>
        <w:t>ice haut de gamme et sur mesure, sous la direction de :</w:t>
      </w:r>
    </w:p>
    <w:p w14:paraId="770EC2AB" w14:textId="64DF90E7" w:rsidR="00F721E0" w:rsidRPr="001B5CFA" w:rsidRDefault="00A24E94" w:rsidP="00F721E0">
      <w:pPr>
        <w:pStyle w:val="NormalWeb"/>
        <w:shd w:val="clear" w:color="auto" w:fill="FFFFFF"/>
        <w:spacing w:line="195" w:lineRule="atLeast"/>
        <w:rPr>
          <w:rFonts w:ascii="Verdana" w:hAnsi="Verdana"/>
          <w:color w:val="000000"/>
          <w:sz w:val="16"/>
          <w:szCs w:val="18"/>
        </w:rPr>
      </w:pPr>
      <w:r w:rsidRPr="001B5CFA">
        <w:rPr>
          <w:rStyle w:val="lev"/>
          <w:rFonts w:ascii="Verdana" w:hAnsi="Verdana"/>
          <w:color w:val="000099"/>
          <w:sz w:val="16"/>
          <w:szCs w:val="18"/>
        </w:rPr>
        <w:t xml:space="preserve">Pierre Breesé </w:t>
      </w:r>
      <w:r w:rsidRPr="001B5CFA">
        <w:rPr>
          <w:rFonts w:ascii="Verdana" w:hAnsi="Verdana"/>
          <w:color w:val="000000"/>
          <w:sz w:val="16"/>
          <w:szCs w:val="18"/>
        </w:rPr>
        <w:t>Physicien, diplômé du CEIPI</w:t>
      </w:r>
      <w:r w:rsidR="009C4258" w:rsidRPr="001B5CFA">
        <w:rPr>
          <w:rFonts w:ascii="Verdana" w:hAnsi="Verdana"/>
          <w:color w:val="000000"/>
          <w:sz w:val="16"/>
          <w:szCs w:val="18"/>
        </w:rPr>
        <w:t xml:space="preserve">, </w:t>
      </w:r>
      <w:r w:rsidR="00D54810" w:rsidRPr="001B5CFA">
        <w:rPr>
          <w:rFonts w:ascii="Verdana" w:hAnsi="Verdana"/>
          <w:color w:val="000000"/>
          <w:sz w:val="16"/>
          <w:szCs w:val="18"/>
        </w:rPr>
        <w:t>i</w:t>
      </w:r>
      <w:r w:rsidR="009C4258" w:rsidRPr="001B5CFA">
        <w:rPr>
          <w:rFonts w:ascii="Verdana" w:hAnsi="Verdana"/>
          <w:color w:val="000000"/>
          <w:sz w:val="16"/>
          <w:szCs w:val="18"/>
        </w:rPr>
        <w:t>l</w:t>
      </w:r>
      <w:r w:rsidRPr="001B5CFA">
        <w:rPr>
          <w:rFonts w:ascii="Verdana" w:hAnsi="Verdana"/>
          <w:color w:val="000000"/>
          <w:sz w:val="16"/>
          <w:szCs w:val="18"/>
        </w:rPr>
        <w:t xml:space="preserve"> a participé à la création de la mission de valorisation de l’INSERM en 1982 avant de créer BREDEMA, dont il a fait l’un des premiers cabinets français avant de le vendre au fond d’investissement hollandais GILDE</w:t>
      </w:r>
      <w:r w:rsidR="00F721E0" w:rsidRPr="001B5CFA">
        <w:rPr>
          <w:rFonts w:ascii="Verdana" w:hAnsi="Verdana"/>
          <w:color w:val="000000"/>
          <w:sz w:val="16"/>
          <w:szCs w:val="18"/>
        </w:rPr>
        <w:t xml:space="preserve">. </w:t>
      </w:r>
      <w:r w:rsidRPr="001B5CFA">
        <w:rPr>
          <w:rFonts w:ascii="Verdana" w:hAnsi="Verdana"/>
          <w:color w:val="000000"/>
          <w:sz w:val="16"/>
          <w:szCs w:val="18"/>
        </w:rPr>
        <w:t xml:space="preserve">Pierre Breesé préside le comité Innovation et recherche des Ingénieurs et scientifiques de France et enseigne le droit des brevets à Sciences Po et à l’école des Mines </w:t>
      </w:r>
      <w:proofErr w:type="spellStart"/>
      <w:r w:rsidRPr="001B5CFA">
        <w:rPr>
          <w:rFonts w:ascii="Verdana" w:hAnsi="Verdana"/>
          <w:color w:val="000000"/>
          <w:sz w:val="16"/>
          <w:szCs w:val="18"/>
        </w:rPr>
        <w:t>Paristech</w:t>
      </w:r>
      <w:proofErr w:type="spellEnd"/>
      <w:r w:rsidR="00640B6B" w:rsidRPr="001B5CFA">
        <w:rPr>
          <w:rFonts w:ascii="Verdana" w:hAnsi="Verdana"/>
          <w:color w:val="000000"/>
          <w:sz w:val="16"/>
          <w:szCs w:val="18"/>
        </w:rPr>
        <w:t>.</w:t>
      </w:r>
      <w:r w:rsidR="00D54810" w:rsidRPr="001B5CFA">
        <w:rPr>
          <w:rFonts w:ascii="Verdana" w:hAnsi="Verdana"/>
          <w:color w:val="000000"/>
          <w:sz w:val="16"/>
          <w:szCs w:val="18"/>
        </w:rPr>
        <w:t xml:space="preserve"> </w:t>
      </w:r>
      <w:r w:rsidR="001B5CFA">
        <w:rPr>
          <w:rFonts w:ascii="Verdana" w:hAnsi="Verdana"/>
          <w:color w:val="000000"/>
          <w:sz w:val="16"/>
          <w:szCs w:val="18"/>
        </w:rPr>
        <w:t>Il</w:t>
      </w:r>
      <w:r w:rsidR="00D54810" w:rsidRPr="001B5CFA">
        <w:rPr>
          <w:rFonts w:ascii="Verdana" w:hAnsi="Verdana"/>
          <w:color w:val="000000"/>
          <w:sz w:val="16"/>
          <w:szCs w:val="18"/>
        </w:rPr>
        <w:t xml:space="preserve"> est conseil en propriété industrielle et mandataire européen en brevets, marques et modèles, certifié « </w:t>
      </w:r>
      <w:proofErr w:type="spellStart"/>
      <w:r w:rsidR="00D54810" w:rsidRPr="001B5CFA">
        <w:rPr>
          <w:rFonts w:ascii="Verdana" w:hAnsi="Verdana"/>
          <w:color w:val="000000"/>
          <w:sz w:val="16"/>
          <w:szCs w:val="18"/>
        </w:rPr>
        <w:t>european</w:t>
      </w:r>
      <w:proofErr w:type="spellEnd"/>
      <w:r w:rsidR="00D54810" w:rsidRPr="001B5CFA">
        <w:rPr>
          <w:rFonts w:ascii="Verdana" w:hAnsi="Verdana"/>
          <w:color w:val="000000"/>
          <w:sz w:val="16"/>
          <w:szCs w:val="18"/>
        </w:rPr>
        <w:t xml:space="preserve"> patent </w:t>
      </w:r>
      <w:proofErr w:type="spellStart"/>
      <w:r w:rsidR="00D54810" w:rsidRPr="001B5CFA">
        <w:rPr>
          <w:rFonts w:ascii="Verdana" w:hAnsi="Verdana"/>
          <w:color w:val="000000"/>
          <w:sz w:val="16"/>
          <w:szCs w:val="18"/>
        </w:rPr>
        <w:t>litigator</w:t>
      </w:r>
      <w:proofErr w:type="spellEnd"/>
      <w:r w:rsidR="00D54810" w:rsidRPr="001B5CFA">
        <w:rPr>
          <w:rFonts w:ascii="Verdana" w:hAnsi="Verdana"/>
          <w:color w:val="000000"/>
          <w:sz w:val="16"/>
          <w:szCs w:val="18"/>
        </w:rPr>
        <w:t> ».</w:t>
      </w:r>
    </w:p>
    <w:p w14:paraId="4FD88C9A" w14:textId="1E72206A" w:rsidR="009C4258" w:rsidRPr="001B5CFA" w:rsidRDefault="00640B6B" w:rsidP="00F721E0">
      <w:pPr>
        <w:pStyle w:val="NormalWeb"/>
        <w:shd w:val="clear" w:color="auto" w:fill="FFFFFF"/>
        <w:spacing w:line="195" w:lineRule="atLeast"/>
        <w:rPr>
          <w:rFonts w:ascii="Verdana" w:hAnsi="Verdana"/>
          <w:color w:val="000000"/>
          <w:sz w:val="16"/>
          <w:szCs w:val="18"/>
        </w:rPr>
      </w:pPr>
      <w:r w:rsidRPr="001B5CFA">
        <w:rPr>
          <w:rStyle w:val="lev"/>
          <w:rFonts w:ascii="Verdana" w:hAnsi="Verdana"/>
          <w:color w:val="000099"/>
          <w:sz w:val="16"/>
          <w:szCs w:val="18"/>
        </w:rPr>
        <w:t>Alain Kaiser</w:t>
      </w:r>
      <w:r w:rsidR="00F721E0" w:rsidRPr="001B5CFA">
        <w:rPr>
          <w:rFonts w:ascii="Verdana" w:hAnsi="Verdana"/>
          <w:color w:val="000000"/>
          <w:sz w:val="16"/>
          <w:szCs w:val="18"/>
        </w:rPr>
        <w:t xml:space="preserve">: </w:t>
      </w:r>
      <w:r w:rsidR="00576D7C">
        <w:rPr>
          <w:rFonts w:ascii="Verdana" w:hAnsi="Verdana"/>
          <w:color w:val="000000"/>
          <w:sz w:val="16"/>
          <w:szCs w:val="18"/>
        </w:rPr>
        <w:t>MSG</w:t>
      </w:r>
      <w:r w:rsidR="00F721E0" w:rsidRPr="001B5CFA">
        <w:rPr>
          <w:rFonts w:ascii="Verdana" w:hAnsi="Verdana"/>
          <w:color w:val="000000"/>
          <w:sz w:val="16"/>
          <w:szCs w:val="18"/>
        </w:rPr>
        <w:t xml:space="preserve">, DESS </w:t>
      </w:r>
      <w:r w:rsidR="009C4258" w:rsidRPr="001B5CFA">
        <w:rPr>
          <w:rFonts w:ascii="Trebuchet MS" w:hAnsi="Trebuchet MS" w:cs="Arial"/>
          <w:sz w:val="16"/>
          <w:szCs w:val="18"/>
        </w:rPr>
        <w:t xml:space="preserve">Evaluation et transmission des entreprises de Lyon et </w:t>
      </w:r>
      <w:r w:rsidR="00576D7C">
        <w:rPr>
          <w:rFonts w:ascii="Trebuchet MS" w:hAnsi="Trebuchet MS" w:cs="Arial"/>
          <w:sz w:val="16"/>
          <w:szCs w:val="18"/>
        </w:rPr>
        <w:t xml:space="preserve">DESS de </w:t>
      </w:r>
      <w:r w:rsidR="009C4258" w:rsidRPr="001B5CFA">
        <w:rPr>
          <w:rFonts w:ascii="Trebuchet MS" w:hAnsi="Trebuchet MS" w:cs="Arial"/>
          <w:sz w:val="16"/>
          <w:szCs w:val="18"/>
        </w:rPr>
        <w:t>droit de la PI de Grenoble</w:t>
      </w:r>
      <w:r w:rsidR="00F721E0" w:rsidRPr="001B5CFA">
        <w:rPr>
          <w:rFonts w:ascii="Verdana" w:hAnsi="Verdana"/>
          <w:color w:val="000000"/>
          <w:sz w:val="16"/>
          <w:szCs w:val="18"/>
        </w:rPr>
        <w:t xml:space="preserve">, a </w:t>
      </w:r>
      <w:r w:rsidR="009C4258" w:rsidRPr="001B5CFA">
        <w:rPr>
          <w:rFonts w:ascii="Verdana" w:hAnsi="Verdana"/>
          <w:color w:val="000000"/>
          <w:sz w:val="16"/>
          <w:szCs w:val="18"/>
        </w:rPr>
        <w:t xml:space="preserve">exercé des responsabilité de contrôleur de gestion et de DAF (Eminence, </w:t>
      </w:r>
      <w:r w:rsidR="00576D7C">
        <w:rPr>
          <w:rFonts w:ascii="Verdana" w:hAnsi="Verdana"/>
          <w:color w:val="000000"/>
          <w:sz w:val="16"/>
          <w:szCs w:val="18"/>
        </w:rPr>
        <w:t xml:space="preserve">Caterpillar, </w:t>
      </w:r>
      <w:r w:rsidR="009C4258" w:rsidRPr="001B5CFA">
        <w:rPr>
          <w:rFonts w:ascii="Verdana" w:hAnsi="Verdana"/>
          <w:color w:val="000000"/>
          <w:sz w:val="16"/>
          <w:szCs w:val="18"/>
        </w:rPr>
        <w:t>Packard Bell</w:t>
      </w:r>
      <w:r w:rsidR="00576D7C">
        <w:rPr>
          <w:rFonts w:ascii="Verdana" w:hAnsi="Verdana"/>
          <w:color w:val="000000"/>
          <w:sz w:val="16"/>
          <w:szCs w:val="18"/>
        </w:rPr>
        <w:t xml:space="preserve"> NEC</w:t>
      </w:r>
      <w:r w:rsidR="009C4258" w:rsidRPr="001B5CFA">
        <w:rPr>
          <w:rFonts w:ascii="Verdana" w:hAnsi="Verdana"/>
          <w:color w:val="000000"/>
          <w:sz w:val="16"/>
          <w:szCs w:val="18"/>
        </w:rPr>
        <w:t xml:space="preserve">) </w:t>
      </w:r>
      <w:r w:rsidR="00F0597A" w:rsidRPr="001B5CFA">
        <w:rPr>
          <w:rFonts w:ascii="Verdana" w:hAnsi="Verdana"/>
          <w:color w:val="000000"/>
          <w:sz w:val="16"/>
          <w:szCs w:val="18"/>
        </w:rPr>
        <w:t>avant de rejoindre BREDEMA pour créer et développer les activités d’ingénierie</w:t>
      </w:r>
      <w:r w:rsidR="00576D7C">
        <w:rPr>
          <w:rFonts w:ascii="Verdana" w:hAnsi="Verdana"/>
          <w:color w:val="000000"/>
          <w:sz w:val="16"/>
          <w:szCs w:val="18"/>
        </w:rPr>
        <w:t xml:space="preserve"> fiscal, juridique et financier</w:t>
      </w:r>
      <w:r w:rsidR="00F0597A" w:rsidRPr="001B5CFA">
        <w:rPr>
          <w:rFonts w:ascii="Verdana" w:hAnsi="Verdana"/>
          <w:color w:val="000000"/>
          <w:sz w:val="16"/>
          <w:szCs w:val="18"/>
        </w:rPr>
        <w:t xml:space="preserve"> des projets d’innovation et d’évaluation financière des actifs incorporels. Il est l’auteur du livre de référence « Evaluation des droits de propriété industrielle » préfacé Alain Pompidou, alors Président de l’OEB</w:t>
      </w:r>
      <w:r w:rsidR="002B23CE" w:rsidRPr="001B5CFA">
        <w:rPr>
          <w:rFonts w:ascii="Verdana" w:hAnsi="Verdana"/>
          <w:color w:val="000000"/>
          <w:sz w:val="16"/>
          <w:szCs w:val="18"/>
        </w:rPr>
        <w:t>. Il est expert près la cour d’appel de Paris</w:t>
      </w:r>
      <w:r w:rsidR="002B23CE" w:rsidRPr="001B5CFA">
        <w:rPr>
          <w:rFonts w:ascii="Verdana" w:hAnsi="Verdana" w:cstheme="minorBidi"/>
          <w:sz w:val="16"/>
          <w:szCs w:val="18"/>
        </w:rPr>
        <w:t xml:space="preserve"> </w:t>
      </w:r>
      <w:r w:rsidR="00576D7C">
        <w:rPr>
          <w:rFonts w:ascii="Verdana" w:hAnsi="Verdana" w:cstheme="minorBidi"/>
          <w:sz w:val="16"/>
          <w:szCs w:val="18"/>
        </w:rPr>
        <w:t xml:space="preserve">branche finance, contrefaçon et concurrence déloyale </w:t>
      </w:r>
      <w:r w:rsidR="002B23CE" w:rsidRPr="001B5CFA">
        <w:rPr>
          <w:rFonts w:ascii="Verdana" w:hAnsi="Verdana"/>
          <w:color w:val="000000"/>
          <w:sz w:val="16"/>
          <w:szCs w:val="18"/>
        </w:rPr>
        <w:t>et certifié CPVA (</w:t>
      </w:r>
      <w:proofErr w:type="spellStart"/>
      <w:r w:rsidR="002B23CE" w:rsidRPr="001B5CFA">
        <w:rPr>
          <w:rFonts w:ascii="Verdana" w:hAnsi="Verdana"/>
          <w:color w:val="000000"/>
          <w:sz w:val="16"/>
          <w:szCs w:val="18"/>
        </w:rPr>
        <w:t>Certified</w:t>
      </w:r>
      <w:proofErr w:type="spellEnd"/>
      <w:r w:rsidR="002B23CE" w:rsidRPr="001B5CFA">
        <w:rPr>
          <w:rFonts w:ascii="Verdana" w:hAnsi="Verdana"/>
          <w:color w:val="000000"/>
          <w:sz w:val="16"/>
          <w:szCs w:val="18"/>
        </w:rPr>
        <w:t xml:space="preserve"> Patent </w:t>
      </w:r>
      <w:proofErr w:type="spellStart"/>
      <w:r w:rsidR="002B23CE" w:rsidRPr="001B5CFA">
        <w:rPr>
          <w:rFonts w:ascii="Verdana" w:hAnsi="Verdana"/>
          <w:color w:val="000000"/>
          <w:sz w:val="16"/>
          <w:szCs w:val="18"/>
        </w:rPr>
        <w:t>Valuation</w:t>
      </w:r>
      <w:proofErr w:type="spellEnd"/>
      <w:r w:rsidR="002B23CE" w:rsidRPr="001B5CFA">
        <w:rPr>
          <w:rFonts w:ascii="Verdana" w:hAnsi="Verdana"/>
          <w:color w:val="000000"/>
          <w:sz w:val="16"/>
          <w:szCs w:val="18"/>
        </w:rPr>
        <w:t xml:space="preserve"> </w:t>
      </w:r>
      <w:proofErr w:type="spellStart"/>
      <w:r w:rsidR="002B23CE" w:rsidRPr="001B5CFA">
        <w:rPr>
          <w:rFonts w:ascii="Verdana" w:hAnsi="Verdana"/>
          <w:color w:val="000000"/>
          <w:sz w:val="16"/>
          <w:szCs w:val="18"/>
        </w:rPr>
        <w:t>Analyst</w:t>
      </w:r>
      <w:proofErr w:type="spellEnd"/>
      <w:r w:rsidR="002B23CE" w:rsidRPr="001B5CFA">
        <w:rPr>
          <w:rFonts w:ascii="Verdana" w:hAnsi="Verdana"/>
          <w:color w:val="000000"/>
          <w:sz w:val="16"/>
          <w:szCs w:val="18"/>
        </w:rPr>
        <w:t>).</w:t>
      </w:r>
    </w:p>
    <w:p w14:paraId="20F2B18D" w14:textId="0839DBF2" w:rsidR="007E0583" w:rsidRPr="001B5CFA" w:rsidRDefault="00D54810" w:rsidP="001B5CFA">
      <w:pPr>
        <w:pStyle w:val="NormalWeb"/>
        <w:shd w:val="clear" w:color="auto" w:fill="FFFFFF"/>
        <w:spacing w:line="195" w:lineRule="atLeast"/>
        <w:rPr>
          <w:rFonts w:ascii="Verdana" w:hAnsi="Verdana"/>
          <w:color w:val="000000"/>
          <w:sz w:val="16"/>
          <w:szCs w:val="18"/>
        </w:rPr>
      </w:pPr>
      <w:r w:rsidRPr="001B5CFA">
        <w:rPr>
          <w:rStyle w:val="lev"/>
          <w:rFonts w:ascii="Verdana" w:hAnsi="Verdana"/>
          <w:color w:val="000099"/>
          <w:sz w:val="16"/>
          <w:szCs w:val="18"/>
        </w:rPr>
        <w:t>Emmanuel Huyghe</w:t>
      </w:r>
      <w:r w:rsidR="00F721E0" w:rsidRPr="001B5CFA">
        <w:rPr>
          <w:rFonts w:ascii="Verdana" w:hAnsi="Verdana"/>
          <w:color w:val="000000"/>
          <w:sz w:val="16"/>
          <w:szCs w:val="18"/>
        </w:rPr>
        <w:t xml:space="preserve">: </w:t>
      </w:r>
      <w:r w:rsidR="0040366B" w:rsidRPr="001B5CFA">
        <w:rPr>
          <w:rFonts w:ascii="Verdana" w:hAnsi="Verdana"/>
          <w:color w:val="000000"/>
          <w:sz w:val="16"/>
          <w:szCs w:val="18"/>
        </w:rPr>
        <w:t>Ingénieur</w:t>
      </w:r>
      <w:r w:rsidR="0040366B" w:rsidRPr="001B5CFA">
        <w:rPr>
          <w:rFonts w:ascii="Arial" w:hAnsi="Arial"/>
          <w:sz w:val="18"/>
        </w:rPr>
        <w:t xml:space="preserve"> en Electronique et Electrotechnique (ESIEE) et diplômé du CEIPI, docteur de l’université Paris XII, Emmanuel Huyghe a débuté sa carrière à l’office européen des brevets comme examinateur à La Haye. Il a ensuite assuré la direction de la propriété industrielle du groupe SOITEC, qui l’a conduit à construire un portefeuille de brevets </w:t>
      </w:r>
      <w:r w:rsidR="00ED66C5" w:rsidRPr="001B5CFA">
        <w:rPr>
          <w:rFonts w:ascii="Arial" w:hAnsi="Arial"/>
          <w:sz w:val="18"/>
        </w:rPr>
        <w:t>majeur dans le domaine de la physique des matériaux et a piloté des contentieux lourds aux Etats-Unis. Il a rejoint IP TRUST en 2013 pour développer l’activité en région Rhône-Alpes.</w:t>
      </w:r>
    </w:p>
    <w:sectPr w:rsidR="007E0583" w:rsidRPr="001B5CFA" w:rsidSect="0069281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F1D99" w14:textId="77777777" w:rsidR="00EA0F97" w:rsidRDefault="00EA0F97" w:rsidP="001B5CFA">
      <w:pPr>
        <w:spacing w:before="0" w:after="0"/>
      </w:pPr>
      <w:r>
        <w:separator/>
      </w:r>
    </w:p>
  </w:endnote>
  <w:endnote w:type="continuationSeparator" w:id="0">
    <w:p w14:paraId="56206D28" w14:textId="77777777" w:rsidR="00EA0F97" w:rsidRDefault="00EA0F97" w:rsidP="001B5C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C6033" w14:textId="5B95AE11" w:rsidR="00627302" w:rsidRPr="00627302" w:rsidRDefault="00627302" w:rsidP="00627302">
    <w:pPr>
      <w:pStyle w:val="Pieddepage"/>
      <w:jc w:val="center"/>
      <w:rPr>
        <w:sz w:val="22"/>
      </w:rPr>
    </w:pPr>
    <w:r w:rsidRPr="00627302">
      <w:rPr>
        <w:sz w:val="22"/>
      </w:rPr>
      <w:t>Contact : Pierre BREESE, IP TRUST, 2 place de Clichy 75009 PARIS</w:t>
    </w:r>
    <w:r w:rsidRPr="00627302">
      <w:rPr>
        <w:sz w:val="22"/>
      </w:rPr>
      <w:br/>
      <w:t>Tél. 01.81.92.17.12  mail : pb@iptrust.fr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5149C" w14:textId="77777777" w:rsidR="00EA0F97" w:rsidRDefault="00EA0F97" w:rsidP="001B5CFA">
      <w:pPr>
        <w:spacing w:before="0" w:after="0"/>
      </w:pPr>
      <w:r>
        <w:separator/>
      </w:r>
    </w:p>
  </w:footnote>
  <w:footnote w:type="continuationSeparator" w:id="0">
    <w:p w14:paraId="6B26AF7D" w14:textId="77777777" w:rsidR="00EA0F97" w:rsidRDefault="00EA0F97" w:rsidP="001B5C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51BA1" w14:textId="5E1F6395" w:rsidR="001B5CFA" w:rsidRDefault="001B5CF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7E8D4" wp14:editId="7E2AD70F">
          <wp:simplePos x="0" y="0"/>
          <wp:positionH relativeFrom="column">
            <wp:posOffset>2025862</wp:posOffset>
          </wp:positionH>
          <wp:positionV relativeFrom="paragraph">
            <wp:posOffset>-162560</wp:posOffset>
          </wp:positionV>
          <wp:extent cx="1591734" cy="506205"/>
          <wp:effectExtent l="0" t="0" r="8890" b="1905"/>
          <wp:wrapNone/>
          <wp:docPr id="1" name="Image 1" descr="Macintosh HD:Users:pierrebreese:Desktop:Logo_IPTRU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ierrebreese:Desktop:Logo_IPTRU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734" cy="50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28C2"/>
    <w:multiLevelType w:val="hybridMultilevel"/>
    <w:tmpl w:val="5D5E549C"/>
    <w:lvl w:ilvl="0" w:tplc="EAE280A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3"/>
    <w:rsid w:val="000C6E68"/>
    <w:rsid w:val="000F289A"/>
    <w:rsid w:val="001B3116"/>
    <w:rsid w:val="001B5CFA"/>
    <w:rsid w:val="002329D0"/>
    <w:rsid w:val="002B23CE"/>
    <w:rsid w:val="002D3E39"/>
    <w:rsid w:val="0040366B"/>
    <w:rsid w:val="00576D7C"/>
    <w:rsid w:val="005C3BC7"/>
    <w:rsid w:val="00627302"/>
    <w:rsid w:val="00640B6B"/>
    <w:rsid w:val="006473F4"/>
    <w:rsid w:val="00692813"/>
    <w:rsid w:val="006C229A"/>
    <w:rsid w:val="007E0583"/>
    <w:rsid w:val="00995B08"/>
    <w:rsid w:val="009C4258"/>
    <w:rsid w:val="00A24E94"/>
    <w:rsid w:val="00A604FC"/>
    <w:rsid w:val="00B730F7"/>
    <w:rsid w:val="00BB1A43"/>
    <w:rsid w:val="00BB658F"/>
    <w:rsid w:val="00C02D6B"/>
    <w:rsid w:val="00C06707"/>
    <w:rsid w:val="00C33853"/>
    <w:rsid w:val="00D54810"/>
    <w:rsid w:val="00D56E1A"/>
    <w:rsid w:val="00E047C5"/>
    <w:rsid w:val="00E615E6"/>
    <w:rsid w:val="00EA0F97"/>
    <w:rsid w:val="00ED66C5"/>
    <w:rsid w:val="00F0597A"/>
    <w:rsid w:val="00F70078"/>
    <w:rsid w:val="00F721E0"/>
    <w:rsid w:val="00FA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AFF8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D0"/>
    <w:pPr>
      <w:spacing w:before="100" w:beforeAutospacing="1" w:after="100" w:afterAutospacing="1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E0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evets">
    <w:name w:val="Brevets"/>
    <w:basedOn w:val="Normal"/>
    <w:autoRedefine/>
    <w:qFormat/>
    <w:rsid w:val="00A604FC"/>
    <w:pPr>
      <w:spacing w:line="360" w:lineRule="auto"/>
      <w:ind w:firstLine="1701"/>
    </w:pPr>
    <w:rPr>
      <w:rFonts w:ascii="Courier" w:hAnsi="Courier"/>
    </w:rPr>
  </w:style>
  <w:style w:type="character" w:customStyle="1" w:styleId="Titre1Car">
    <w:name w:val="Titre 1 Car"/>
    <w:basedOn w:val="Policepardfaut"/>
    <w:link w:val="Titre1"/>
    <w:uiPriority w:val="9"/>
    <w:rsid w:val="007E05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1B3116"/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B3116"/>
    <w:rPr>
      <w:b/>
      <w:bCs/>
    </w:rPr>
  </w:style>
  <w:style w:type="character" w:customStyle="1" w:styleId="apple-converted-space">
    <w:name w:val="apple-converted-space"/>
    <w:basedOn w:val="Policepardfaut"/>
    <w:rsid w:val="001B3116"/>
  </w:style>
  <w:style w:type="paragraph" w:styleId="En-tte">
    <w:name w:val="header"/>
    <w:basedOn w:val="Normal"/>
    <w:link w:val="En-tteCar"/>
    <w:uiPriority w:val="99"/>
    <w:unhideWhenUsed/>
    <w:rsid w:val="001B5CF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B5CF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B5CF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5CFA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CFA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F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6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9D0"/>
    <w:pPr>
      <w:spacing w:before="100" w:beforeAutospacing="1" w:after="100" w:afterAutospacing="1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7E0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revets">
    <w:name w:val="Brevets"/>
    <w:basedOn w:val="Normal"/>
    <w:autoRedefine/>
    <w:qFormat/>
    <w:rsid w:val="00A604FC"/>
    <w:pPr>
      <w:spacing w:line="360" w:lineRule="auto"/>
      <w:ind w:firstLine="1701"/>
    </w:pPr>
    <w:rPr>
      <w:rFonts w:ascii="Courier" w:hAnsi="Courier"/>
    </w:rPr>
  </w:style>
  <w:style w:type="character" w:customStyle="1" w:styleId="Titre1Car">
    <w:name w:val="Titre 1 Car"/>
    <w:basedOn w:val="Policepardfaut"/>
    <w:link w:val="Titre1"/>
    <w:uiPriority w:val="9"/>
    <w:rsid w:val="007E058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1B3116"/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1B3116"/>
    <w:rPr>
      <w:b/>
      <w:bCs/>
    </w:rPr>
  </w:style>
  <w:style w:type="character" w:customStyle="1" w:styleId="apple-converted-space">
    <w:name w:val="apple-converted-space"/>
    <w:basedOn w:val="Policepardfaut"/>
    <w:rsid w:val="001B3116"/>
  </w:style>
  <w:style w:type="paragraph" w:styleId="En-tte">
    <w:name w:val="header"/>
    <w:basedOn w:val="Normal"/>
    <w:link w:val="En-tteCar"/>
    <w:uiPriority w:val="99"/>
    <w:unhideWhenUsed/>
    <w:rsid w:val="001B5CFA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B5CFA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B5CFA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5CFA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CFA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CFA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6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225">
          <w:blockQuote w:val="1"/>
          <w:marLeft w:val="240"/>
          <w:marRight w:val="240"/>
          <w:marTop w:val="240"/>
          <w:marBottom w:val="240"/>
          <w:divBdr>
            <w:top w:val="dotted" w:sz="6" w:space="0" w:color="auto"/>
            <w:left w:val="dotted" w:sz="6" w:space="12" w:color="auto"/>
            <w:bottom w:val="dotted" w:sz="6" w:space="0" w:color="auto"/>
            <w:right w:val="dotted" w:sz="6" w:space="12" w:color="auto"/>
          </w:divBdr>
        </w:div>
        <w:div w:id="240875067">
          <w:blockQuote w:val="1"/>
          <w:marLeft w:val="240"/>
          <w:marRight w:val="240"/>
          <w:marTop w:val="240"/>
          <w:marBottom w:val="240"/>
          <w:divBdr>
            <w:top w:val="dotted" w:sz="6" w:space="0" w:color="auto"/>
            <w:left w:val="dotted" w:sz="6" w:space="12" w:color="auto"/>
            <w:bottom w:val="dotted" w:sz="6" w:space="0" w:color="auto"/>
            <w:right w:val="dotted" w:sz="6" w:space="12" w:color="auto"/>
          </w:divBdr>
        </w:div>
        <w:div w:id="1894804430">
          <w:blockQuote w:val="1"/>
          <w:marLeft w:val="240"/>
          <w:marRight w:val="240"/>
          <w:marTop w:val="240"/>
          <w:marBottom w:val="240"/>
          <w:divBdr>
            <w:top w:val="dotted" w:sz="6" w:space="0" w:color="auto"/>
            <w:left w:val="dotted" w:sz="6" w:space="12" w:color="auto"/>
            <w:bottom w:val="dotted" w:sz="6" w:space="0" w:color="auto"/>
            <w:right w:val="dotted" w:sz="6" w:space="12" w:color="auto"/>
          </w:divBdr>
        </w:div>
      </w:divsChild>
    </w:div>
    <w:div w:id="2001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3323</Characters>
  <Application>Microsoft Macintosh Word</Application>
  <DocSecurity>0</DocSecurity>
  <Lines>27</Lines>
  <Paragraphs>7</Paragraphs>
  <ScaleCrop>false</ScaleCrop>
  <Company>Fidal Innovation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BREESE</dc:creator>
  <cp:keywords/>
  <dc:description/>
  <cp:lastModifiedBy>Pierre Breese</cp:lastModifiedBy>
  <cp:revision>3</cp:revision>
  <dcterms:created xsi:type="dcterms:W3CDTF">2016-02-17T21:17:00Z</dcterms:created>
  <dcterms:modified xsi:type="dcterms:W3CDTF">2016-02-17T21:19:00Z</dcterms:modified>
</cp:coreProperties>
</file>